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62" w:type="dxa"/>
        <w:tblInd w:w="95" w:type="dxa"/>
        <w:tblLayout w:type="fixed"/>
        <w:tblLook w:val="04A0"/>
      </w:tblPr>
      <w:tblGrid>
        <w:gridCol w:w="672"/>
        <w:gridCol w:w="698"/>
        <w:gridCol w:w="799"/>
        <w:gridCol w:w="540"/>
        <w:gridCol w:w="719"/>
        <w:gridCol w:w="719"/>
        <w:gridCol w:w="3481"/>
        <w:gridCol w:w="1398"/>
        <w:gridCol w:w="1258"/>
        <w:gridCol w:w="1078"/>
      </w:tblGrid>
      <w:tr w:rsidR="0035696E" w:rsidRPr="0035696E" w:rsidTr="00506681">
        <w:trPr>
          <w:trHeight w:val="333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Приложение № 1</w:t>
            </w:r>
          </w:p>
        </w:tc>
      </w:tr>
      <w:tr w:rsidR="0035696E" w:rsidRPr="0035696E" w:rsidTr="00506681">
        <w:trPr>
          <w:trHeight w:val="333"/>
        </w:trPr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35696E" w:rsidRPr="0035696E" w:rsidTr="00506681">
        <w:trPr>
          <w:trHeight w:val="333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color w:val="000000"/>
                <w:sz w:val="20"/>
                <w:szCs w:val="20"/>
                <w:lang w:eastAsia="ru-RU"/>
              </w:rPr>
              <w:t>от __________  № ________</w:t>
            </w:r>
          </w:p>
        </w:tc>
      </w:tr>
      <w:tr w:rsidR="0035696E" w:rsidRPr="0035696E" w:rsidTr="00360C21">
        <w:trPr>
          <w:trHeight w:val="560"/>
        </w:trPr>
        <w:tc>
          <w:tcPr>
            <w:tcW w:w="113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Безвозмездные поступления в бюджет </w:t>
            </w:r>
            <w:proofErr w:type="gramStart"/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. Шиханы на 2026 год и на плановый период 2027и 2028 годов</w:t>
            </w:r>
          </w:p>
        </w:tc>
      </w:tr>
      <w:tr w:rsidR="0035696E" w:rsidRPr="0035696E" w:rsidTr="00506681">
        <w:trPr>
          <w:trHeight w:val="32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(тыс</w:t>
            </w:r>
            <w:proofErr w:type="gram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.р</w:t>
            </w:r>
            <w:proofErr w:type="gram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уб.)</w:t>
            </w:r>
          </w:p>
        </w:tc>
      </w:tr>
      <w:tr w:rsidR="0035696E" w:rsidRPr="0035696E" w:rsidTr="00360C21">
        <w:trPr>
          <w:trHeight w:val="626"/>
        </w:trPr>
        <w:tc>
          <w:tcPr>
            <w:tcW w:w="4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Код бюджетной </w:t>
            </w: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br/>
              <w:t xml:space="preserve">классификации 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2028 год</w:t>
            </w:r>
          </w:p>
        </w:tc>
      </w:tr>
      <w:tr w:rsidR="0035696E" w:rsidRPr="0035696E" w:rsidTr="00506681">
        <w:trPr>
          <w:trHeight w:val="3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2154E1" w:rsidP="00AF61C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151 086,0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113 953,6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117 912,1  </w:t>
            </w:r>
          </w:p>
        </w:tc>
      </w:tr>
      <w:tr w:rsidR="0035696E" w:rsidRPr="0035696E" w:rsidTr="00506681">
        <w:trPr>
          <w:trHeight w:val="6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2154E1" w:rsidP="00AF61C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151 089,8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113 953,6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117 912,1  </w:t>
            </w:r>
          </w:p>
        </w:tc>
      </w:tr>
      <w:tr w:rsidR="0035696E" w:rsidRPr="0035696E" w:rsidTr="00506681">
        <w:trPr>
          <w:trHeight w:val="3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82 730,0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82 566,6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85 806,7  </w:t>
            </w:r>
          </w:p>
        </w:tc>
      </w:tr>
      <w:tr w:rsidR="0035696E" w:rsidRPr="0035696E" w:rsidTr="00506681">
        <w:trPr>
          <w:trHeight w:val="7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Дотации бюджетам городских округов на выравнивание бюджетной обеспеченности из бюджета субъекта Российской Федерации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82 730,0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82 566,6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85 806,7  </w:t>
            </w:r>
          </w:p>
        </w:tc>
      </w:tr>
      <w:tr w:rsidR="0035696E" w:rsidRPr="0035696E" w:rsidTr="00506681">
        <w:trPr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7C6578" w:rsidP="0046699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25 209,2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7C6578" w:rsidRPr="0035696E" w:rsidTr="00506681">
        <w:trPr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0073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Субсидии бюджетам городских округов области на реализацию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46699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1 500,0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35696E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0086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Субсидии бюджетам  городских округов области на проведение капитального и текущего ремонтов муниципальных образовательных организаций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46699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506681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25555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681" w:rsidRPr="0060717F" w:rsidRDefault="00506681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9E6817">
              <w:rPr>
                <w:rFonts w:ascii="PT Astra Serif" w:hAnsi="PT Astra Serif" w:cs="Arial CYR"/>
                <w:sz w:val="20"/>
                <w:szCs w:val="20"/>
              </w:rPr>
              <w:t>Субсидии бюджетам городских округов области на поддержку муниципальных программ формирования современной городской среды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</w:tr>
      <w:tr w:rsidR="0035696E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both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7 754,0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8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0078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убсидии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 городских округов области на 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8 455,2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30000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AF61C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26 72</w:t>
            </w:r>
            <w:r w:rsidR="00AF61C4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6</w:t>
            </w: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,</w:t>
            </w:r>
            <w:r w:rsidR="00AF61C4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3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28 877,8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29 596,2  </w:t>
            </w:r>
          </w:p>
        </w:tc>
      </w:tr>
      <w:tr w:rsidR="0035696E" w:rsidRPr="0035696E" w:rsidTr="00506681">
        <w:trPr>
          <w:trHeight w:val="17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51120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убвенции бюджетам муниципальных районов и городских округов 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br/>
              <w:t>области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AF61C4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5,7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2,7  </w:t>
            </w:r>
          </w:p>
        </w:tc>
      </w:tr>
      <w:tr w:rsidR="0035696E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35118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Субвенции бюджетам городских округов области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567,7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632,1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802,2  </w:t>
            </w:r>
          </w:p>
        </w:tc>
      </w:tr>
      <w:tr w:rsidR="0035696E" w:rsidRPr="0035696E" w:rsidTr="00506681">
        <w:trPr>
          <w:trHeight w:val="4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Субвенции бюджетам городских округов области на осуществление органами местного самоуправления государственных полномочий по </w:t>
            </w: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созданию  и организации деятельности комиссий по делам несовершеннолетних и защите их прав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506681">
        <w:trPr>
          <w:trHeight w:val="18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506681">
        <w:trPr>
          <w:trHeight w:val="23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 обеспечение деятельности штатных работников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506681">
        <w:trPr>
          <w:trHeight w:val="17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 городских округов области на осуществление органами местного самоуправления государственных полномочий по организации предоставления компенсации родительской платы 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34,9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52,4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53,9  </w:t>
            </w:r>
          </w:p>
        </w:tc>
      </w:tr>
      <w:tr w:rsidR="0035696E" w:rsidRPr="0035696E" w:rsidTr="00506681">
        <w:trPr>
          <w:trHeight w:val="114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компенсацию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123,9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1 486,4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1 486,4  </w:t>
            </w:r>
          </w:p>
        </w:tc>
      </w:tr>
      <w:tr w:rsidR="0035696E" w:rsidRPr="0035696E" w:rsidTr="00506681">
        <w:trPr>
          <w:trHeight w:val="10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0037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23 756,4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24 465,6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25 013,1  </w:t>
            </w:r>
          </w:p>
        </w:tc>
      </w:tr>
      <w:tr w:rsidR="0035696E" w:rsidRPr="0035696E" w:rsidTr="00506681">
        <w:trPr>
          <w:trHeight w:val="4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0043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Субвенции бюджетам городских округов области </w:t>
            </w:r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на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266,1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266,1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266,3  </w:t>
            </w:r>
          </w:p>
        </w:tc>
      </w:tr>
      <w:tr w:rsidR="0035696E" w:rsidRPr="0035696E" w:rsidTr="00506681">
        <w:trPr>
          <w:trHeight w:val="3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2154E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16 </w:t>
            </w:r>
            <w:r w:rsidR="002154E1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424</w:t>
            </w: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,3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2 509,2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2154E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2 509,2  </w:t>
            </w:r>
          </w:p>
        </w:tc>
      </w:tr>
      <w:tr w:rsidR="002154E1" w:rsidRPr="0035696E" w:rsidTr="00506681">
        <w:trPr>
          <w:trHeight w:val="3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0006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 xml:space="preserve">Иные межбюджетные трансферты  бюджетам городских округов области за счет средств, выделяемых из резервного фонда Правительства Саратовской области, на укрепление материально-технической базы муниципальных учреждений </w:t>
            </w: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lastRenderedPageBreak/>
              <w:t>культуры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lastRenderedPageBreak/>
              <w:t>142,0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2154E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35696E" w:rsidRPr="0035696E" w:rsidTr="00506681">
        <w:trPr>
          <w:trHeight w:val="12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оказание содействия органам местного самоуправления в организации  деятельности по военно-патриотическому воспитанию граждан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</w:tr>
      <w:tr w:rsidR="0035696E" w:rsidRPr="0035696E" w:rsidTr="00506681">
        <w:trPr>
          <w:trHeight w:val="11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0067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муниципальных районов и городских округов области на оснащение и укрепление материально-технической базы образовательных организаций (дополнительное образование детей в сфере образования)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519,0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</w:tr>
      <w:tr w:rsidR="0035696E" w:rsidRPr="0035696E" w:rsidTr="00506681">
        <w:trPr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0070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Иные межбюджетные трансферты бюджетам муниципальных районов и городских округов области на проведение капитального и текущего ремонта, техническое оснащение муниципальных учреждений </w:t>
            </w:r>
            <w:proofErr w:type="spell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506681">
        <w:trPr>
          <w:trHeight w:val="9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0032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муниципальных районов и городских округов области на реализацию мероприятий по благоустройству территорий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5 000,0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506681">
        <w:trPr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0117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1 000,0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506681">
        <w:trPr>
          <w:trHeight w:val="11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0141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0A0FCD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ежбюджетные трансферты, передаваемые бюджетам городских округов области на 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119,1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16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0119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765,1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765,1  </w:t>
            </w:r>
          </w:p>
        </w:tc>
      </w:tr>
      <w:tr w:rsidR="00360C21" w:rsidRPr="0035696E" w:rsidTr="00506681">
        <w:trPr>
          <w:trHeight w:val="16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0163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C21" w:rsidRPr="0035696E" w:rsidRDefault="000A0FCD" w:rsidP="000A0FCD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</w:t>
            </w:r>
            <w:r w:rsidR="00360C21" w:rsidRPr="00360C21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ежбюджетные трансферты, передаваемые бюджетам городских округов области на 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</w:t>
            </w:r>
            <w:r w:rsidR="00360C21" w:rsidRPr="00360C21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7 400,1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</w:tr>
      <w:tr w:rsidR="00360C21" w:rsidRPr="0035696E" w:rsidTr="00360C21">
        <w:trPr>
          <w:trHeight w:val="1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21" w:rsidRPr="00360C21" w:rsidRDefault="00360C21">
            <w:pPr>
              <w:rPr>
                <w:rFonts w:ascii="PT Astra Serif" w:hAnsi="PT Astra Serif" w:cs="Arial CYR"/>
                <w:b/>
                <w:bCs/>
                <w:sz w:val="16"/>
                <w:szCs w:val="16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 xml:space="preserve"> </w:t>
            </w:r>
            <w:r w:rsidRPr="00360C21">
              <w:rPr>
                <w:rFonts w:ascii="PT Astra Serif" w:hAnsi="PT Astra Serif" w:cs="Arial CYR"/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лет.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 w:rsidRPr="00360C21"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-3,8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60C21" w:rsidRPr="0035696E" w:rsidTr="00360C21">
        <w:trPr>
          <w:trHeight w:val="97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 xml:space="preserve">2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60010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21" w:rsidRPr="00360C21" w:rsidRDefault="00360C21">
            <w:pPr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 xml:space="preserve"> Возврат остатков субсидий, субвенций и иных межбюджетных трансфертов, имеющих целевое назначение, прошлых лет.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-3,8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</w:tr>
    </w:tbl>
    <w:p w:rsidR="00495621" w:rsidRPr="0035696E" w:rsidRDefault="00495621">
      <w:pPr>
        <w:rPr>
          <w:rFonts w:ascii="PT Astra Serif" w:hAnsi="PT Astra Serif"/>
          <w:sz w:val="20"/>
          <w:szCs w:val="20"/>
        </w:rPr>
      </w:pPr>
    </w:p>
    <w:sectPr w:rsidR="00495621" w:rsidRPr="0035696E" w:rsidSect="00360C21">
      <w:pgSz w:w="11906" w:h="16838"/>
      <w:pgMar w:top="284" w:right="284" w:bottom="142" w:left="28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BD6"/>
    <w:rsid w:val="000A0FCD"/>
    <w:rsid w:val="00117C92"/>
    <w:rsid w:val="002154E1"/>
    <w:rsid w:val="00310D16"/>
    <w:rsid w:val="00347756"/>
    <w:rsid w:val="0035696E"/>
    <w:rsid w:val="00360C21"/>
    <w:rsid w:val="00466991"/>
    <w:rsid w:val="00495621"/>
    <w:rsid w:val="004D1CCC"/>
    <w:rsid w:val="00506681"/>
    <w:rsid w:val="00601893"/>
    <w:rsid w:val="0060717F"/>
    <w:rsid w:val="0066298B"/>
    <w:rsid w:val="007C6578"/>
    <w:rsid w:val="008B66A5"/>
    <w:rsid w:val="00A535D1"/>
    <w:rsid w:val="00AF61C4"/>
    <w:rsid w:val="00C04BD6"/>
    <w:rsid w:val="00C8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2024-11-13T07:56:00Z</dcterms:created>
  <dcterms:modified xsi:type="dcterms:W3CDTF">2026-05-27T11:59:00Z</dcterms:modified>
</cp:coreProperties>
</file>