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99" w:type="dxa"/>
        <w:tblInd w:w="-1310" w:type="dxa"/>
        <w:tblLayout w:type="fixed"/>
        <w:tblLook w:val="04A0"/>
      </w:tblPr>
      <w:tblGrid>
        <w:gridCol w:w="567"/>
        <w:gridCol w:w="310"/>
        <w:gridCol w:w="506"/>
        <w:gridCol w:w="681"/>
        <w:gridCol w:w="583"/>
        <w:gridCol w:w="614"/>
        <w:gridCol w:w="26"/>
        <w:gridCol w:w="567"/>
        <w:gridCol w:w="3802"/>
        <w:gridCol w:w="992"/>
        <w:gridCol w:w="1014"/>
        <w:gridCol w:w="951"/>
        <w:gridCol w:w="586"/>
      </w:tblGrid>
      <w:tr w:rsidR="009D75C2" w:rsidRPr="009D75C2" w:rsidTr="00A70237">
        <w:trPr>
          <w:trHeight w:val="516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85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C2" w:rsidRPr="009D75C2" w:rsidRDefault="009D75C2" w:rsidP="009D75C2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9D75C2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   Приложение №1</w:t>
            </w:r>
          </w:p>
        </w:tc>
      </w:tr>
      <w:tr w:rsidR="009D75C2" w:rsidRPr="009D75C2" w:rsidTr="00A70237">
        <w:trPr>
          <w:trHeight w:val="40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85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C2" w:rsidRPr="009D75C2" w:rsidRDefault="009D75C2" w:rsidP="009D75C2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D75C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 постановлению администрации МО город Шиханы</w:t>
            </w:r>
          </w:p>
        </w:tc>
      </w:tr>
      <w:tr w:rsidR="009D75C2" w:rsidRPr="009D75C2" w:rsidTr="00A70237">
        <w:trPr>
          <w:trHeight w:val="42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60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5C2" w:rsidRPr="009D75C2" w:rsidRDefault="007742C3" w:rsidP="009D75C2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О</w:t>
            </w:r>
            <w:r w:rsidR="009D75C2" w:rsidRPr="009D75C2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т</w:t>
            </w:r>
            <w:r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16.10</w:t>
            </w:r>
            <w:r w:rsidR="009D75C2" w:rsidRPr="009D75C2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.2025 г.№</w:t>
            </w:r>
            <w:r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416</w:t>
            </w:r>
            <w:r w:rsidR="009D75C2" w:rsidRPr="009D75C2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9D75C2" w:rsidRPr="009D75C2" w:rsidTr="00A70237">
        <w:trPr>
          <w:trHeight w:val="421"/>
        </w:trPr>
        <w:tc>
          <w:tcPr>
            <w:tcW w:w="1119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Отчет об исполнении бюджета город Шиханы по доходам за 9 месяцев 2025 год</w:t>
            </w:r>
          </w:p>
        </w:tc>
      </w:tr>
      <w:tr w:rsidR="009D75C2" w:rsidRPr="009D75C2" w:rsidTr="00A70237">
        <w:trPr>
          <w:trHeight w:val="571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75C2" w:rsidRPr="009D75C2" w:rsidRDefault="009D75C2" w:rsidP="009D75C2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тыс. рублей</w:t>
            </w:r>
          </w:p>
        </w:tc>
      </w:tr>
      <w:tr w:rsidR="009D75C2" w:rsidRPr="009D75C2" w:rsidTr="00A70237">
        <w:trPr>
          <w:trHeight w:val="103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код </w:t>
            </w: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br/>
              <w:t>администратора</w:t>
            </w:r>
          </w:p>
        </w:tc>
        <w:tc>
          <w:tcPr>
            <w:tcW w:w="328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Коды бюджетной </w:t>
            </w: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br/>
              <w:t>классификации Российской Федерации</w:t>
            </w:r>
          </w:p>
        </w:tc>
        <w:tc>
          <w:tcPr>
            <w:tcW w:w="3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Наименование доходов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Годовые назначения 2025 год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Исполнено  2025 год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Отклонение от плана 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% исполнения</w:t>
            </w:r>
          </w:p>
        </w:tc>
      </w:tr>
      <w:tr w:rsidR="009D75C2" w:rsidRPr="009D75C2" w:rsidTr="00A70237">
        <w:trPr>
          <w:trHeight w:val="18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</w:p>
        </w:tc>
        <w:tc>
          <w:tcPr>
            <w:tcW w:w="328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</w:p>
        </w:tc>
        <w:tc>
          <w:tcPr>
            <w:tcW w:w="3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</w:p>
        </w:tc>
      </w:tr>
      <w:tr w:rsidR="009D75C2" w:rsidRPr="009D75C2" w:rsidTr="00A70237">
        <w:trPr>
          <w:trHeight w:val="4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ДОХОДЫ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75 954,6 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23 914,3 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-52 040,3  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31,5  </w:t>
            </w:r>
          </w:p>
        </w:tc>
      </w:tr>
      <w:tr w:rsidR="009D75C2" w:rsidRPr="009D75C2" w:rsidTr="00A70237">
        <w:trPr>
          <w:trHeight w:val="5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НАЛОГ НА ПРИБЫЛЬ, ДОХОДЫ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21 864,3 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11 832,9 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-10 031,4  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54,1  </w:t>
            </w:r>
          </w:p>
        </w:tc>
      </w:tr>
      <w:tr w:rsidR="009D75C2" w:rsidRPr="009D75C2" w:rsidTr="00A70237">
        <w:trPr>
          <w:trHeight w:val="5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02000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21 864,3 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11 832,9 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-10 031,4  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54,1  </w:t>
            </w:r>
          </w:p>
        </w:tc>
      </w:tr>
      <w:tr w:rsidR="009D75C2" w:rsidRPr="009D75C2" w:rsidTr="00A70237">
        <w:trPr>
          <w:trHeight w:val="5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НАЛОГ НА ТОВАРЫ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1 154,4 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902,6 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-251,8  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78,2  </w:t>
            </w:r>
          </w:p>
        </w:tc>
      </w:tr>
      <w:tr w:rsidR="009D75C2" w:rsidRPr="009D75C2" w:rsidTr="00A70237">
        <w:trPr>
          <w:trHeight w:val="5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02000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Доходы от уплаты акцизов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1 154,4 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902,6 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-251,8  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78,2  </w:t>
            </w:r>
          </w:p>
        </w:tc>
      </w:tr>
      <w:tr w:rsidR="009D75C2" w:rsidRPr="009D75C2" w:rsidTr="00A70237">
        <w:trPr>
          <w:trHeight w:val="5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НАЛОГ НА СОВОКУПНЫЙ ДОХОД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360,0 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356,1 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-3,9  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98,9  </w:t>
            </w:r>
          </w:p>
        </w:tc>
      </w:tr>
      <w:tr w:rsidR="009D75C2" w:rsidRPr="009D75C2" w:rsidTr="00A70237">
        <w:trPr>
          <w:trHeight w:val="5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04000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proofErr w:type="gramStart"/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Налог</w:t>
            </w:r>
            <w:proofErr w:type="gramEnd"/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 взимаемый в связи с применением патентной системы налогообложения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360,0 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356,1 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-3,9  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98,9  </w:t>
            </w:r>
          </w:p>
        </w:tc>
      </w:tr>
      <w:tr w:rsidR="009D75C2" w:rsidRPr="009D75C2" w:rsidTr="00A70237">
        <w:trPr>
          <w:trHeight w:val="5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НАЛОГИ НА ИМУЩЕСТВО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10 933,8 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3 970,6 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-6 963,2  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36,3  </w:t>
            </w:r>
          </w:p>
        </w:tc>
      </w:tr>
      <w:tr w:rsidR="009D75C2" w:rsidRPr="009D75C2" w:rsidTr="00A70237">
        <w:trPr>
          <w:trHeight w:val="5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01020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Налог на имущество физических лиц, </w:t>
            </w: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br/>
              <w:t>зачисляемый в бюджеты городских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3 800,0 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1 636,2 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-2 163,8  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43,1  </w:t>
            </w:r>
          </w:p>
        </w:tc>
      </w:tr>
      <w:tr w:rsidR="009D75C2" w:rsidRPr="009D75C2" w:rsidTr="00A70237">
        <w:trPr>
          <w:trHeight w:val="5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04000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5 400,0 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1 553,0 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-3 847,0  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28,8  </w:t>
            </w:r>
          </w:p>
        </w:tc>
      </w:tr>
      <w:tr w:rsidR="009D75C2" w:rsidRPr="009D75C2" w:rsidTr="00A70237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06000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1 733,8 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781,4 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-952,4  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45,1  </w:t>
            </w:r>
          </w:p>
        </w:tc>
      </w:tr>
      <w:tr w:rsidR="009D75C2" w:rsidRPr="009D75C2" w:rsidTr="00A70237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ГОСУДАРСТВЕННАЯ ПОШЛИНА,</w:t>
            </w: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br/>
              <w:t xml:space="preserve"> СБОРЫ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3 715,3 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3 294,6 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-420,7  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88,7  </w:t>
            </w:r>
          </w:p>
        </w:tc>
      </w:tr>
      <w:tr w:rsidR="009D75C2" w:rsidRPr="009D75C2" w:rsidTr="00A70237">
        <w:trPr>
          <w:trHeight w:val="4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03000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Госпошлина по делам, рассматриваемым</w:t>
            </w: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br/>
              <w:t xml:space="preserve"> в судах общей юрисдикции, мировыми судьями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3 715,3 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3 294,6 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-420,7  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88,7  </w:t>
            </w:r>
          </w:p>
        </w:tc>
      </w:tr>
      <w:tr w:rsidR="009D75C2" w:rsidRPr="009D75C2" w:rsidTr="00A70237">
        <w:trPr>
          <w:trHeight w:val="9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ДОХОДЫ ОТ ИСПОЛЬЗОВАНИЯ ИМУЩЕСТВА НАХОДЯЩЕГОСЯ В ГОСУДАРСТВЕННОЙ И МУНИЦИПАЛЬНОЙ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1 887,0 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1 450,2 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-436,8  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76,9  </w:t>
            </w:r>
          </w:p>
        </w:tc>
      </w:tr>
      <w:tr w:rsidR="009D75C2" w:rsidRPr="009D75C2" w:rsidTr="00A70237">
        <w:trPr>
          <w:trHeight w:val="12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05000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от сдачи в аренду имущества, находящегося</w:t>
            </w: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br/>
              <w:t xml:space="preserve"> в государственной и муниципальной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887,0 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761,0 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-126,0  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85,8  </w:t>
            </w:r>
          </w:p>
        </w:tc>
      </w:tr>
      <w:tr w:rsidR="009D75C2" w:rsidRPr="009D75C2" w:rsidTr="00A70237">
        <w:trPr>
          <w:trHeight w:val="7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05024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720,0 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708,9 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-11,1  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98,5  </w:t>
            </w:r>
          </w:p>
        </w:tc>
      </w:tr>
      <w:tr w:rsidR="009D75C2" w:rsidRPr="009D75C2" w:rsidTr="00A70237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05034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167,0 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52,1 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-114,9  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31,2  </w:t>
            </w:r>
          </w:p>
        </w:tc>
      </w:tr>
      <w:tr w:rsidR="009D75C2" w:rsidRPr="009D75C2" w:rsidTr="00A70237">
        <w:trPr>
          <w:trHeight w:val="1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09044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Прочие поступления от использования имущества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</w:t>
            </w:r>
            <w:r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н</w:t>
            </w: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ых)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1 000,0 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689,2 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-310,8  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68,9  </w:t>
            </w:r>
          </w:p>
        </w:tc>
      </w:tr>
      <w:tr w:rsidR="009D75C2" w:rsidRPr="009D75C2" w:rsidTr="00A7023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25,5 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21,8 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-3,7  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85,5  </w:t>
            </w:r>
          </w:p>
        </w:tc>
      </w:tr>
      <w:tr w:rsidR="009D75C2" w:rsidRPr="009D75C2" w:rsidTr="00A70237">
        <w:trPr>
          <w:trHeight w:val="5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lastRenderedPageBreak/>
              <w:t>000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01000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25,5 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21,8 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-3,7  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85,5  </w:t>
            </w:r>
          </w:p>
        </w:tc>
      </w:tr>
      <w:tr w:rsidR="009D75C2" w:rsidRPr="009D75C2" w:rsidTr="00A7023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03000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2 587,0 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1 495,6 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-1 091,4  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57,8  </w:t>
            </w:r>
          </w:p>
        </w:tc>
      </w:tr>
      <w:tr w:rsidR="009D75C2" w:rsidRPr="009D75C2" w:rsidTr="00A70237">
        <w:trPr>
          <w:trHeight w:val="5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01994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Прочие доходы от оказания платных услуг получателями средств бюджетов городских округов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2 569,6 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1 478,2 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-1 091,4  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57,5  </w:t>
            </w:r>
          </w:p>
        </w:tc>
      </w:tr>
      <w:tr w:rsidR="009D75C2" w:rsidRPr="009D75C2" w:rsidTr="00A70237">
        <w:trPr>
          <w:trHeight w:val="5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02994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17,4 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17,4 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100,0  </w:t>
            </w:r>
          </w:p>
        </w:tc>
      </w:tr>
      <w:tr w:rsidR="009D75C2" w:rsidRPr="009D75C2" w:rsidTr="00A7023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32 982,8 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351,3 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-32 631,5  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1,1  </w:t>
            </w:r>
          </w:p>
        </w:tc>
      </w:tr>
      <w:tr w:rsidR="009D75C2" w:rsidRPr="009D75C2" w:rsidTr="00A70237">
        <w:trPr>
          <w:trHeight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02043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Доходы от реализации иного имущества, находящегося в государственной и муниципальной собственности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32 982,8 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351,3 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-32 631,5  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1,1  </w:t>
            </w:r>
          </w:p>
        </w:tc>
      </w:tr>
      <w:tr w:rsidR="009D75C2" w:rsidRPr="009D75C2" w:rsidTr="00A70237">
        <w:trPr>
          <w:trHeight w:val="5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ШТРАФЫ, САНКЦИИ, ВОЗМЕЩЕНИЕ УЩЕРБА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281,5 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231,5 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-50,0  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82,2  </w:t>
            </w:r>
          </w:p>
        </w:tc>
      </w:tr>
      <w:tr w:rsidR="009D75C2" w:rsidRPr="009D75C2" w:rsidTr="00A70237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01000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Невыясненные поступления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15,0 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7,1 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-7,9  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47,3  </w:t>
            </w:r>
          </w:p>
        </w:tc>
      </w:tr>
      <w:tr w:rsidR="009D75C2" w:rsidRPr="009D75C2" w:rsidTr="00A70237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01040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Невыясненные </w:t>
            </w:r>
            <w:proofErr w:type="gramStart"/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поступления</w:t>
            </w:r>
            <w:proofErr w:type="gramEnd"/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 зачисляемые в бюджеты городских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-5,9 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-5,9  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0,0  </w:t>
            </w:r>
          </w:p>
        </w:tc>
      </w:tr>
      <w:tr w:rsidR="009D75C2" w:rsidRPr="009D75C2" w:rsidTr="00A70237">
        <w:trPr>
          <w:trHeight w:val="5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05040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15,0 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13,0 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-2,0  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86,7  </w:t>
            </w:r>
          </w:p>
        </w:tc>
      </w:tr>
      <w:tr w:rsidR="009D75C2" w:rsidRPr="009D75C2" w:rsidTr="00A70237">
        <w:trPr>
          <w:trHeight w:val="6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15020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Инициативные </w:t>
            </w:r>
            <w:proofErr w:type="gramStart"/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платежи</w:t>
            </w:r>
            <w:proofErr w:type="gramEnd"/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 зачисляемые в бюджеты городских 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148,0 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-148,0  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0,0  </w:t>
            </w:r>
          </w:p>
        </w:tc>
      </w:tr>
      <w:tr w:rsidR="009D75C2" w:rsidRPr="009D75C2" w:rsidTr="00A70237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ИТОГО ДОХОДОВ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75 954,6 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23 914,3 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-52 040,3  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31,5  </w:t>
            </w:r>
          </w:p>
        </w:tc>
      </w:tr>
      <w:tr w:rsidR="009D75C2" w:rsidRPr="009D75C2" w:rsidTr="00A70237">
        <w:trPr>
          <w:trHeight w:val="326"/>
        </w:trPr>
        <w:tc>
          <w:tcPr>
            <w:tcW w:w="76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263 337,7 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219 352,5 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-43 985,2  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83,3  </w:t>
            </w:r>
          </w:p>
        </w:tc>
      </w:tr>
      <w:tr w:rsidR="009D75C2" w:rsidRPr="009D75C2" w:rsidTr="00A70237">
        <w:trPr>
          <w:trHeight w:val="381"/>
        </w:trPr>
        <w:tc>
          <w:tcPr>
            <w:tcW w:w="76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DC7F0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Дотации бюджетам  городских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71 936,7 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53 952,5 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-17 984,2  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75,0  </w:t>
            </w:r>
          </w:p>
        </w:tc>
      </w:tr>
      <w:tr w:rsidR="009D75C2" w:rsidRPr="009D75C2" w:rsidTr="00A70237">
        <w:trPr>
          <w:trHeight w:val="6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15001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Дотации бюджетам городских округов на выравнивание бюджетной обеспеченности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71 936,7 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53 952,5 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-17 984,2  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75,0  </w:t>
            </w:r>
          </w:p>
        </w:tc>
      </w:tr>
      <w:tr w:rsidR="009D75C2" w:rsidRPr="009D75C2" w:rsidTr="00A70237">
        <w:trPr>
          <w:trHeight w:val="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Субсидии бюджетам городских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95 063,5 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89 336,3 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-5 727,2  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541,2  </w:t>
            </w:r>
          </w:p>
        </w:tc>
      </w:tr>
      <w:tr w:rsidR="009D75C2" w:rsidRPr="009D75C2" w:rsidTr="00A70237">
        <w:trPr>
          <w:trHeight w:val="8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25304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proofErr w:type="gramStart"/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2 901,3 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1 612,2 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-1 289,1  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55,6  </w:t>
            </w:r>
          </w:p>
        </w:tc>
      </w:tr>
      <w:tr w:rsidR="009D75C2" w:rsidRPr="009D75C2" w:rsidTr="00A70237">
        <w:trPr>
          <w:trHeight w:val="4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29999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Субсидии бюджетам городских округов области на реализацию инициативных проектов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1 500,0 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-1 500,0  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0,0  </w:t>
            </w:r>
          </w:p>
        </w:tc>
      </w:tr>
      <w:tr w:rsidR="009D75C2" w:rsidRPr="009D75C2" w:rsidTr="00A70237">
        <w:trPr>
          <w:trHeight w:val="9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29999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Субсидии бюджетам муниципальных районов и  городских округов области на проведение капитального и текущего ремонта муниципальных образовательных организаций (общеобразовательных)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1 500,0 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1 500,0 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100,0  </w:t>
            </w:r>
          </w:p>
        </w:tc>
      </w:tr>
      <w:tr w:rsidR="009D75C2" w:rsidRPr="009D75C2" w:rsidTr="00A70237">
        <w:trPr>
          <w:trHeight w:val="8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29999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Субсидии бюджетам городских округов области на обеспечение </w:t>
            </w:r>
            <w:proofErr w:type="gramStart"/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8 360,4 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5 573,6 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-2 786,8  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66,7  </w:t>
            </w:r>
          </w:p>
        </w:tc>
      </w:tr>
      <w:tr w:rsidR="009D75C2" w:rsidRPr="009D75C2" w:rsidTr="00A70237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25555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Субсидии бюджетам городских округов области по программе формирования современной городской среды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8 500,0 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8 500,0 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100,0  </w:t>
            </w:r>
          </w:p>
        </w:tc>
      </w:tr>
      <w:tr w:rsidR="009D75C2" w:rsidRPr="009D75C2" w:rsidTr="00A70237"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25559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Субсидии на оснащение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186,6 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35,3 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-151,3  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18,9  </w:t>
            </w:r>
          </w:p>
        </w:tc>
      </w:tr>
      <w:tr w:rsidR="009D75C2" w:rsidRPr="009D75C2" w:rsidTr="00A70237">
        <w:trPr>
          <w:trHeight w:val="8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25424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Субсидии на создание комфортной городской среды в малых городах и исторических поселениях - победителях Всероссийского к</w:t>
            </w:r>
            <w:r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онкурса лучших проектов создани</w:t>
            </w: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я комфортной городской среды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71 615,2 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71 615,2 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100,0  </w:t>
            </w:r>
          </w:p>
        </w:tc>
      </w:tr>
      <w:tr w:rsidR="009D75C2" w:rsidRPr="009D75C2" w:rsidTr="00A70237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29999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0126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Субсидии бюджетам муниципальных районов и городских округов на проведение капитальных и текущих ремонтов спортивных залов муниципальных образовательных организаций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500,0 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500,0 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100,0  </w:t>
            </w:r>
          </w:p>
        </w:tc>
      </w:tr>
      <w:tr w:rsidR="009D75C2" w:rsidRPr="009D75C2" w:rsidTr="00A70237">
        <w:trPr>
          <w:trHeight w:val="557"/>
        </w:trPr>
        <w:tc>
          <w:tcPr>
            <w:tcW w:w="76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5C2" w:rsidRPr="009D75C2" w:rsidRDefault="009D75C2" w:rsidP="00DC7F0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Субвенции бюджетам городских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68 610,3 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50 554,6 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-18 055,7  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73,7  </w:t>
            </w:r>
          </w:p>
        </w:tc>
      </w:tr>
      <w:tr w:rsidR="009D75C2" w:rsidRPr="009D75C2" w:rsidTr="00A70237">
        <w:trPr>
          <w:trHeight w:val="6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35118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414,3 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272,1 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-142,2  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65,7  </w:t>
            </w:r>
          </w:p>
        </w:tc>
      </w:tr>
      <w:tr w:rsidR="009D75C2" w:rsidRPr="009D75C2" w:rsidTr="00A70237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35303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Субвенции бюджетам городских округов на ежемесячное денежное вознаграждение за классное руководство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4 076,6 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2 626,9 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-1 449,7  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64,4  </w:t>
            </w:r>
          </w:p>
        </w:tc>
      </w:tr>
      <w:tr w:rsidR="009D75C2" w:rsidRPr="009D75C2" w:rsidTr="00A70237">
        <w:trPr>
          <w:trHeight w:val="6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lastRenderedPageBreak/>
              <w:t>240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30024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Субвенции бюджетам муниципальных районов и  городских округов на финансов</w:t>
            </w:r>
            <w:r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о</w:t>
            </w: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е обеспечение образовательной  деятельности муниципальных общеобразовательных организаций.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37 635,9 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27 729,4 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-9 906,5  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73,7  </w:t>
            </w:r>
          </w:p>
        </w:tc>
      </w:tr>
      <w:tr w:rsidR="009D75C2" w:rsidRPr="009D75C2" w:rsidTr="00A70237">
        <w:trPr>
          <w:trHeight w:val="7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30024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Субвенции  на осуществление органами местного самоуправления отдельных государственных полномочий по исполнению функций комиссий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544,3 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379,1 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-165,2  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69,6  </w:t>
            </w:r>
          </w:p>
        </w:tc>
      </w:tr>
      <w:tr w:rsidR="009D75C2" w:rsidRPr="009D75C2" w:rsidTr="00A70237">
        <w:trPr>
          <w:trHeight w:val="1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30024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Субвенции бюджетам городских округов на осуществление органами местного самоуправления 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544,3 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385,9 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-158,4  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70,9  </w:t>
            </w:r>
          </w:p>
        </w:tc>
      </w:tr>
      <w:tr w:rsidR="009D75C2" w:rsidRPr="009D75C2" w:rsidTr="00A70237">
        <w:trPr>
          <w:trHeight w:val="1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30024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Субвенции бюджетам муниципальных районов и городских округов области на осуществление органами местного самоуправления отдельных государственных полномочий по организации и осуществлению деятельности по опеке и попечительству в отношении несовершеннолетних граждан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544,3 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278,3 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-266,0  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51,1  </w:t>
            </w:r>
          </w:p>
        </w:tc>
      </w:tr>
      <w:tr w:rsidR="009D75C2" w:rsidRPr="009D75C2" w:rsidTr="00A70237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35120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Субвенции бюджетам  городских округов области на осуществление 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0,5 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-0,5  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0,0  </w:t>
            </w:r>
          </w:p>
        </w:tc>
      </w:tr>
      <w:tr w:rsidR="009D75C2" w:rsidRPr="009D75C2" w:rsidTr="00A70237">
        <w:trPr>
          <w:trHeight w:val="18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30024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Субвенция бюджетам городских округов на осуществление органами местного самоуправления государственных полномочий по организации предоставления компенсации части родительской платы и расходы по оплате услуг почтовой связи и банковских услуг, оказываемых банками, по выплате за содержание ребенка (присмотр и уход за ребенком)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33,1 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12,7 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-20,4  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38,4  </w:t>
            </w:r>
          </w:p>
        </w:tc>
      </w:tr>
      <w:tr w:rsidR="009D75C2" w:rsidRPr="009D75C2" w:rsidTr="00A70237">
        <w:trPr>
          <w:trHeight w:val="1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30024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Субвенция бюджетам городских округов на осуществление органами местного самоуправления государственных полномочий по предоставлению компенсации части родительской платы за содержание ребенка (присмотр и уход за ребёнком) в образовательных организациях, реализующих основную программу дошкольного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971,3 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531,5 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-439,8  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54,7  </w:t>
            </w:r>
          </w:p>
        </w:tc>
      </w:tr>
      <w:tr w:rsidR="009D75C2" w:rsidRPr="009D75C2" w:rsidTr="00A70237">
        <w:trPr>
          <w:trHeight w:val="15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30024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Субвенции бюджетам городских округов на осуществление органами местного самоуправления  государственных полномочий по предоставлению питания отдельным категориям обучающихся в муниципальных общеобразовательных учреждениях, реализующих образовательные программы начального общего, основного общего и среднего (полного)</w:t>
            </w:r>
            <w:r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 </w:t>
            </w: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общего образования.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651,6 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251,5 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-400,1  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38,6  </w:t>
            </w:r>
          </w:p>
        </w:tc>
      </w:tr>
      <w:tr w:rsidR="009D75C2" w:rsidRPr="009D75C2" w:rsidTr="00A70237">
        <w:trPr>
          <w:trHeight w:val="14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30024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 Субвенции бюджетам городских округов на осуществление органами местного самоуправления  государственных полномочий по частичному финансированию расходов на содержание детей (присмотр и уход за детьми) дошкольного возраста в муниципальных образовательных учреждениях, реализующих основную общеобразовательную программу дошкольного образования.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120,4 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86,2 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-34,2  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71,6  </w:t>
            </w:r>
          </w:p>
        </w:tc>
      </w:tr>
      <w:tr w:rsidR="009D75C2" w:rsidRPr="009D75C2" w:rsidTr="00A70237">
        <w:trPr>
          <w:trHeight w:val="2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30024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proofErr w:type="gramStart"/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Субвенции бюджетам городских округов на осуществление органами местного самоуправления  государственных полномочий по организации предоставления питания отдельным категориям обучающихся в муниципальных общеобразовательных учреждениях реализующих образовательные программы начального общего, основного общего и среднего (полного) общего образования, и частичное финансирование расходов на содержание детей (присмотр и уход за детьми)  дошкольного возр</w:t>
            </w:r>
            <w:r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а</w:t>
            </w: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ста в муниципальных образовательных учреждениях, реализующих основную общеобразовательную программу дошкольного образования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63,5 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40,3 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-23,2  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63,5  </w:t>
            </w:r>
          </w:p>
        </w:tc>
      </w:tr>
      <w:tr w:rsidR="009D75C2" w:rsidRPr="009D75C2" w:rsidTr="00A70237">
        <w:trPr>
          <w:trHeight w:val="8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30024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Субвенции бюджетам городских округов области на 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22 818,3 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17 949,3 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-4 869,0  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78,7  </w:t>
            </w:r>
          </w:p>
        </w:tc>
      </w:tr>
      <w:tr w:rsidR="009D75C2" w:rsidRPr="009D75C2" w:rsidTr="00A70237">
        <w:trPr>
          <w:trHeight w:val="11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30024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Субвенции бюджетам городских округов области </w:t>
            </w:r>
            <w:proofErr w:type="gramStart"/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191,9 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11,4 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-180,5  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5,9  </w:t>
            </w:r>
          </w:p>
        </w:tc>
      </w:tr>
      <w:tr w:rsidR="009D75C2" w:rsidRPr="009D75C2" w:rsidTr="00A70237">
        <w:trPr>
          <w:trHeight w:val="326"/>
        </w:trPr>
        <w:tc>
          <w:tcPr>
            <w:tcW w:w="76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27 727,2 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25 509,1 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-2 218,1  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92,0  </w:t>
            </w:r>
          </w:p>
        </w:tc>
      </w:tr>
      <w:tr w:rsidR="009D75C2" w:rsidRPr="009D75C2" w:rsidTr="00A70237">
        <w:trPr>
          <w:trHeight w:val="9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lastRenderedPageBreak/>
              <w:t>240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49999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учреждений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100,0 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100,0 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100,0  </w:t>
            </w:r>
          </w:p>
        </w:tc>
      </w:tr>
      <w:tr w:rsidR="009D75C2" w:rsidRPr="009D75C2" w:rsidTr="00A70237">
        <w:trPr>
          <w:trHeight w:val="1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49999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Иные межбюджетные трансферты за счет средств, выделяемых из резервного фонда Правительства Саратовской области, на погашение денежных обязательств и обязательных платежей муниципальных предприятий, осуществляющих деятельность в сфере производства пара и горячей воды тепловой энергии котельными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20 000,0 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20 000,0 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100,0  </w:t>
            </w:r>
          </w:p>
        </w:tc>
      </w:tr>
      <w:tr w:rsidR="009D75C2" w:rsidRPr="009D75C2" w:rsidTr="00A70237">
        <w:trPr>
          <w:trHeight w:val="1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49999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0119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Иные межбюджетные трансферты, передаваемые бюджетам городских округов области на 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973,7 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848,4 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-125,3  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87,1  </w:t>
            </w:r>
          </w:p>
        </w:tc>
      </w:tr>
      <w:tr w:rsidR="009D75C2" w:rsidRPr="009D75C2" w:rsidTr="00A70237">
        <w:trPr>
          <w:trHeight w:val="7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49999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Межбюджетные трансферты, передаваемые бюджетам городских округов области в целях поддержки районных печатных средств массовой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1 176,7 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833,4 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-343,3  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70,8  </w:t>
            </w:r>
          </w:p>
        </w:tc>
      </w:tr>
      <w:tr w:rsidR="009D75C2" w:rsidRPr="009D75C2" w:rsidTr="00A70237">
        <w:trPr>
          <w:trHeight w:val="6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49999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Иные межбюджетные трансферты бюджетам муниципальных районов и городских округов области на оснащение и укрепление материально-технической базы образовательных организаций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1 170,0 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1 067,2 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-102,8  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91,2  </w:t>
            </w:r>
          </w:p>
        </w:tc>
      </w:tr>
      <w:tr w:rsidR="009D75C2" w:rsidRPr="009D75C2" w:rsidTr="00A70237">
        <w:trPr>
          <w:trHeight w:val="9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49999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Иные межбюджетные трансферты бюджетам городских округов области на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250,0 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250,0 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100,0  </w:t>
            </w:r>
          </w:p>
        </w:tc>
      </w:tr>
      <w:tr w:rsidR="009D75C2" w:rsidRPr="009D75C2" w:rsidTr="00A70237">
        <w:trPr>
          <w:trHeight w:val="9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49999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Иные межбюджетные трансферты, передаваемые бюджетам городских округов области на оказание содействия органам местного самоуправления в организации  деятельности по военно-патриотическому воспитанию граждан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634,4 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411,8 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-222,6  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64,9  </w:t>
            </w:r>
          </w:p>
        </w:tc>
      </w:tr>
      <w:tr w:rsidR="009D75C2" w:rsidRPr="009D75C2" w:rsidTr="00A70237">
        <w:trPr>
          <w:trHeight w:val="6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49999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Иные межбюджетные трансферты на проведение капитального и текущего ремонта, техническое оснащение муниципальных учреждений </w:t>
            </w:r>
            <w:proofErr w:type="spellStart"/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культурно</w:t>
            </w:r>
            <w:r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-</w:t>
            </w: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досугового</w:t>
            </w:r>
            <w:proofErr w:type="spellEnd"/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 типа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500,0 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500,0 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100,0  </w:t>
            </w:r>
          </w:p>
        </w:tc>
      </w:tr>
      <w:tr w:rsidR="009D75C2" w:rsidRPr="009D75C2" w:rsidTr="00A70237">
        <w:trPr>
          <w:trHeight w:val="6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49999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0117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Иные межбюджетные трансферты  на обеспечение дорожно-эксплуатационной техникой муниципальных районов и городских округов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1 000,0 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-1 000,0  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0,0  </w:t>
            </w:r>
          </w:p>
        </w:tc>
      </w:tr>
      <w:tr w:rsidR="009D75C2" w:rsidRPr="009D75C2" w:rsidTr="00A70237">
        <w:trPr>
          <w:trHeight w:val="5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49999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Иные межбюджетные трансферты на достижение показателей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480,7 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480,7 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100,0  </w:t>
            </w:r>
          </w:p>
        </w:tc>
      </w:tr>
      <w:tr w:rsidR="009D75C2" w:rsidRPr="009D75C2" w:rsidTr="00A70237">
        <w:trPr>
          <w:trHeight w:val="11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49999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0141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Иные бюджетные трансферты бюджетам муниципальных районов и городских округов области на финансовое обеспечение затрат по целевому обучению в профессиональных образовательных организациях и образовательных организациях высшего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48,8 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-48,8  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0,0  </w:t>
            </w:r>
          </w:p>
        </w:tc>
      </w:tr>
      <w:tr w:rsidR="009D75C2" w:rsidRPr="009D75C2" w:rsidTr="00A70237">
        <w:trPr>
          <w:trHeight w:val="16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49999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0145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Иные межбюджетные трансферты на финансовое обеспечение центров образования </w:t>
            </w:r>
            <w:proofErr w:type="spellStart"/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естественно-научной</w:t>
            </w:r>
            <w:proofErr w:type="spellEnd"/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</w:t>
            </w:r>
            <w:proofErr w:type="gramStart"/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х(</w:t>
            </w:r>
            <w:proofErr w:type="gramEnd"/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за исключением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1 036,9 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767,4 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-269,5  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74,0  </w:t>
            </w:r>
          </w:p>
        </w:tc>
      </w:tr>
      <w:tr w:rsidR="009D75C2" w:rsidRPr="009D75C2" w:rsidTr="00A70237">
        <w:trPr>
          <w:trHeight w:val="1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49999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0146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Иные межбюджетные трансферты на финансовое обеспечение цифровой образовательной среды в государственных  и  муниципальных общеобразовательных организациях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26,1 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-26,1  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0,0  </w:t>
            </w:r>
          </w:p>
        </w:tc>
      </w:tr>
      <w:tr w:rsidR="009D75C2" w:rsidRPr="009D75C2" w:rsidTr="00A70237">
        <w:trPr>
          <w:trHeight w:val="19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45050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Иные межбюджетные трансферты, передаваемые бюджетам городских округов области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77,2 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57,8 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-19,4  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74,9  </w:t>
            </w:r>
          </w:p>
        </w:tc>
      </w:tr>
      <w:tr w:rsidR="009D75C2" w:rsidRPr="009D75C2" w:rsidTr="00A70237">
        <w:trPr>
          <w:trHeight w:val="12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lastRenderedPageBreak/>
              <w:t>240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45179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Иные межбюджетные трансферты на проведение мероприятий по обеспечению деятельности советников директоров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252,7 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192,4 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-60,3  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76,1  </w:t>
            </w:r>
          </w:p>
        </w:tc>
      </w:tr>
      <w:tr w:rsidR="009D75C2" w:rsidRPr="009D75C2" w:rsidTr="00A70237">
        <w:trPr>
          <w:trHeight w:val="476"/>
        </w:trPr>
        <w:tc>
          <w:tcPr>
            <w:tcW w:w="76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Доходы от возврата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-6,7 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-6,7  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0,0  </w:t>
            </w:r>
          </w:p>
        </w:tc>
      </w:tr>
      <w:tr w:rsidR="009D75C2" w:rsidRPr="009D75C2" w:rsidTr="00A70237">
        <w:trPr>
          <w:trHeight w:val="7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4010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</w:t>
            </w: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0,0  </w:t>
            </w:r>
          </w:p>
        </w:tc>
      </w:tr>
      <w:tr w:rsidR="009D75C2" w:rsidRPr="009D75C2" w:rsidTr="00A70237">
        <w:trPr>
          <w:trHeight w:val="11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60010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-6,7 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-6,7  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0,0  </w:t>
            </w:r>
          </w:p>
        </w:tc>
      </w:tr>
      <w:tr w:rsidR="009D75C2" w:rsidRPr="009D75C2" w:rsidTr="00A70237">
        <w:trPr>
          <w:trHeight w:val="6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04000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Возвра</w:t>
            </w:r>
            <w:proofErr w:type="gramStart"/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т(</w:t>
            </w:r>
            <w:proofErr w:type="gramEnd"/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зачет) излишне уплаченных или излишне взысканных сумм налогов, сборов и иных платежей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0,0  </w:t>
            </w:r>
          </w:p>
        </w:tc>
      </w:tr>
      <w:tr w:rsidR="009D75C2" w:rsidRPr="009D75C2" w:rsidTr="00A70237">
        <w:trPr>
          <w:trHeight w:val="649"/>
        </w:trPr>
        <w:tc>
          <w:tcPr>
            <w:tcW w:w="3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ВСЕГО  ДОХОДО</w:t>
            </w:r>
            <w:r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C2" w:rsidRPr="009D75C2" w:rsidRDefault="009D75C2" w:rsidP="009D75C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339 292,3 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243 260,1 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-96 032,2  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5C2" w:rsidRPr="009D75C2" w:rsidRDefault="009D75C2" w:rsidP="009D75C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9D75C2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 xml:space="preserve">71,7  </w:t>
            </w:r>
          </w:p>
        </w:tc>
      </w:tr>
    </w:tbl>
    <w:p w:rsidR="00BC1632" w:rsidRPr="009D75C2" w:rsidRDefault="00BC1632">
      <w:pPr>
        <w:rPr>
          <w:sz w:val="16"/>
          <w:szCs w:val="16"/>
        </w:rPr>
      </w:pPr>
    </w:p>
    <w:p w:rsidR="009D75C2" w:rsidRPr="009D75C2" w:rsidRDefault="009D75C2">
      <w:pPr>
        <w:rPr>
          <w:sz w:val="16"/>
          <w:szCs w:val="16"/>
        </w:rPr>
      </w:pPr>
    </w:p>
    <w:sectPr w:rsidR="009D75C2" w:rsidRPr="009D75C2" w:rsidSect="009D75C2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D75C2"/>
    <w:rsid w:val="00200473"/>
    <w:rsid w:val="007742C3"/>
    <w:rsid w:val="009D75C2"/>
    <w:rsid w:val="00A70237"/>
    <w:rsid w:val="00BC1632"/>
    <w:rsid w:val="00DC7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0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2396</Words>
  <Characters>13658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2025-10-16T11:52:00Z</cp:lastPrinted>
  <dcterms:created xsi:type="dcterms:W3CDTF">2025-10-16T10:24:00Z</dcterms:created>
  <dcterms:modified xsi:type="dcterms:W3CDTF">2025-10-16T11:52:00Z</dcterms:modified>
</cp:coreProperties>
</file>