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54" w:type="dxa"/>
        <w:tblInd w:w="95" w:type="dxa"/>
        <w:tblLayout w:type="fixed"/>
        <w:tblLook w:val="04A0"/>
      </w:tblPr>
      <w:tblGrid>
        <w:gridCol w:w="306"/>
        <w:gridCol w:w="274"/>
        <w:gridCol w:w="142"/>
        <w:gridCol w:w="666"/>
        <w:gridCol w:w="113"/>
        <w:gridCol w:w="355"/>
        <w:gridCol w:w="709"/>
        <w:gridCol w:w="149"/>
        <w:gridCol w:w="560"/>
        <w:gridCol w:w="120"/>
        <w:gridCol w:w="780"/>
        <w:gridCol w:w="236"/>
        <w:gridCol w:w="424"/>
        <w:gridCol w:w="2692"/>
        <w:gridCol w:w="1276"/>
        <w:gridCol w:w="1276"/>
        <w:gridCol w:w="1276"/>
      </w:tblGrid>
      <w:tr w:rsidR="00C04BD6" w:rsidRPr="00C04BD6" w:rsidTr="004661D8">
        <w:trPr>
          <w:trHeight w:val="37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780BF2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0BF2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Приложение № 1</w:t>
            </w:r>
          </w:p>
        </w:tc>
      </w:tr>
      <w:tr w:rsidR="00C04BD6" w:rsidRPr="00C04BD6" w:rsidTr="004661D8">
        <w:trPr>
          <w:trHeight w:val="375"/>
        </w:trPr>
        <w:tc>
          <w:tcPr>
            <w:tcW w:w="1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F2" w:rsidRPr="00780BF2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</w:pPr>
            <w:r w:rsidRPr="00780BF2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 xml:space="preserve">к решению Собрания депутатов </w:t>
            </w:r>
          </w:p>
          <w:p w:rsidR="00C04BD6" w:rsidRPr="00780BF2" w:rsidRDefault="00780BF2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</w:pPr>
            <w:r w:rsidRPr="00780BF2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 xml:space="preserve">МО город </w:t>
            </w:r>
            <w:r w:rsidR="00C04BD6" w:rsidRPr="00780BF2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 xml:space="preserve"> Шиханы</w:t>
            </w:r>
          </w:p>
        </w:tc>
      </w:tr>
      <w:tr w:rsidR="00C04BD6" w:rsidRPr="00C04BD6" w:rsidTr="004661D8">
        <w:trPr>
          <w:trHeight w:val="37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780BF2" w:rsidRDefault="00C04BD6" w:rsidP="00780BF2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color w:val="000000"/>
                <w:lang w:eastAsia="ru-RU"/>
              </w:rPr>
            </w:pPr>
            <w:r w:rsidRPr="00780BF2">
              <w:rPr>
                <w:rFonts w:ascii="PT Astra Serif" w:eastAsia="Times New Roman" w:hAnsi="PT Astra Serif" w:cs="Arial CYR"/>
                <w:i/>
                <w:color w:val="000000"/>
                <w:lang w:eastAsia="ru-RU"/>
              </w:rPr>
              <w:t xml:space="preserve">от </w:t>
            </w:r>
            <w:r w:rsidR="00A321BF">
              <w:rPr>
                <w:rFonts w:ascii="PT Astra Serif" w:eastAsia="Times New Roman" w:hAnsi="PT Astra Serif" w:cs="Arial CYR"/>
                <w:i/>
                <w:color w:val="000000"/>
                <w:lang w:eastAsia="ru-RU"/>
              </w:rPr>
              <w:t>18</w:t>
            </w:r>
            <w:r w:rsidR="00780BF2" w:rsidRPr="00780BF2">
              <w:rPr>
                <w:rFonts w:ascii="PT Astra Serif" w:eastAsia="Times New Roman" w:hAnsi="PT Astra Serif" w:cs="Arial CYR"/>
                <w:i/>
                <w:color w:val="000000"/>
                <w:lang w:eastAsia="ru-RU"/>
              </w:rPr>
              <w:t>.04.2025 г.</w:t>
            </w:r>
            <w:r w:rsidRPr="00780BF2">
              <w:rPr>
                <w:rFonts w:ascii="PT Astra Serif" w:eastAsia="Times New Roman" w:hAnsi="PT Astra Serif" w:cs="Arial CYR"/>
                <w:i/>
                <w:color w:val="000000"/>
                <w:lang w:eastAsia="ru-RU"/>
              </w:rPr>
              <w:t xml:space="preserve">  № </w:t>
            </w:r>
            <w:r w:rsidR="00780BF2" w:rsidRPr="00780BF2">
              <w:rPr>
                <w:rFonts w:ascii="PT Astra Serif" w:eastAsia="Times New Roman" w:hAnsi="PT Astra Serif" w:cs="Arial CYR"/>
                <w:i/>
                <w:color w:val="000000"/>
                <w:lang w:eastAsia="ru-RU"/>
              </w:rPr>
              <w:t>6-95-1</w:t>
            </w:r>
          </w:p>
        </w:tc>
      </w:tr>
      <w:tr w:rsidR="00C04BD6" w:rsidRPr="00C04BD6" w:rsidTr="004661D8">
        <w:trPr>
          <w:trHeight w:val="630"/>
        </w:trPr>
        <w:tc>
          <w:tcPr>
            <w:tcW w:w="1135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F2" w:rsidRDefault="00780BF2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 xml:space="preserve">Безвозмездные поступления в бюджет </w:t>
            </w:r>
            <w:proofErr w:type="gramStart"/>
            <w:r w:rsidRPr="00C04BD6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>г</w:t>
            </w:r>
            <w:proofErr w:type="gramEnd"/>
            <w:r w:rsidRPr="00C04BD6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>. Шиханы на 2025 год и на плановый период 2026и 2027 годов</w:t>
            </w:r>
          </w:p>
        </w:tc>
      </w:tr>
      <w:tr w:rsidR="00C04BD6" w:rsidRPr="00C04BD6" w:rsidTr="004661D8">
        <w:trPr>
          <w:trHeight w:val="219"/>
        </w:trPr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(тыс</w:t>
            </w:r>
            <w:proofErr w:type="gramStart"/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.р</w:t>
            </w:r>
            <w:proofErr w:type="gramEnd"/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ублей)</w:t>
            </w:r>
          </w:p>
        </w:tc>
      </w:tr>
      <w:tr w:rsidR="00C04BD6" w:rsidRPr="00C04BD6" w:rsidTr="004661D8">
        <w:trPr>
          <w:trHeight w:val="705"/>
        </w:trPr>
        <w:tc>
          <w:tcPr>
            <w:tcW w:w="32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Код бюджетной </w:t>
            </w:r>
            <w:r w:rsidRPr="00C04BD6">
              <w:rPr>
                <w:rFonts w:ascii="PT Astra Serif" w:eastAsia="Times New Roman" w:hAnsi="PT Astra Serif" w:cs="Arial CYR"/>
                <w:lang w:eastAsia="ru-RU"/>
              </w:rPr>
              <w:br/>
              <w:t xml:space="preserve">классификации 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2025</w:t>
            </w:r>
            <w:r w:rsidR="002C1096">
              <w:rPr>
                <w:rFonts w:ascii="PT Astra Serif" w:eastAsia="Times New Roman" w:hAnsi="PT Astra Serif" w:cs="Arial CYR"/>
                <w:lang w:eastAsia="ru-RU"/>
              </w:rPr>
              <w:t xml:space="preserve"> </w:t>
            </w:r>
            <w:r w:rsidRPr="00C04BD6">
              <w:rPr>
                <w:rFonts w:ascii="PT Astra Serif" w:eastAsia="Times New Roman" w:hAnsi="PT Astra Serif" w:cs="Arial CYR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2027</w:t>
            </w:r>
            <w:r w:rsidR="007C2327">
              <w:rPr>
                <w:rFonts w:ascii="PT Astra Serif" w:eastAsia="Times New Roman" w:hAnsi="PT Astra Serif" w:cs="Arial CYR"/>
                <w:lang w:eastAsia="ru-RU"/>
              </w:rPr>
              <w:t xml:space="preserve"> </w:t>
            </w:r>
            <w:r w:rsidRPr="00C04BD6">
              <w:rPr>
                <w:rFonts w:ascii="PT Astra Serif" w:eastAsia="Times New Roman" w:hAnsi="PT Astra Serif" w:cs="Arial CYR"/>
                <w:lang w:eastAsia="ru-RU"/>
              </w:rPr>
              <w:t>год</w:t>
            </w:r>
          </w:p>
        </w:tc>
      </w:tr>
      <w:tr w:rsidR="009E6817" w:rsidRPr="00C04BD6" w:rsidTr="004661D8">
        <w:trPr>
          <w:trHeight w:val="42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2C1096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242 746,5</w:t>
            </w: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142 550,8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267 716,2  </w:t>
            </w:r>
          </w:p>
        </w:tc>
      </w:tr>
      <w:tr w:rsidR="009E6817" w:rsidRPr="00C04BD6" w:rsidTr="004661D8">
        <w:trPr>
          <w:trHeight w:val="6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2C1096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242 746,5</w:t>
            </w:r>
            <w:r w:rsidR="009E6817"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541443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142 550,8</w:t>
            </w:r>
            <w:r w:rsidR="009E6817"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267 716,2  </w:t>
            </w:r>
          </w:p>
        </w:tc>
      </w:tr>
      <w:tr w:rsidR="00C04BD6" w:rsidRPr="00C04BD6" w:rsidTr="004661D8">
        <w:trPr>
          <w:trHeight w:val="42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71 936,7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69 419,4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73 092,7  </w:t>
            </w:r>
          </w:p>
        </w:tc>
      </w:tr>
      <w:tr w:rsidR="00C04BD6" w:rsidRPr="00C04BD6" w:rsidTr="004661D8">
        <w:trPr>
          <w:trHeight w:val="79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15001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Дотации бюджетам городских округов на выравнивание бюджетной обеспеченности из бюджета субъекта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71 936,7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69 419,4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73 092,7  </w:t>
            </w:r>
          </w:p>
        </w:tc>
      </w:tr>
      <w:tr w:rsidR="009E6817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2C1096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95 063,6</w:t>
            </w:r>
            <w:r w:rsidR="009E6817"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2 543,8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123 882,7  </w:t>
            </w:r>
          </w:p>
        </w:tc>
      </w:tr>
      <w:tr w:rsidR="009E6817" w:rsidRPr="00C04BD6" w:rsidTr="004661D8">
        <w:trPr>
          <w:trHeight w:val="136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0086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муниципальных районов и городских округов области на проведение капитального и текущего ремонта муниципальных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1 500,0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9E6817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25555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4661D8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Субсидии бюджетам городских округов области на </w:t>
            </w:r>
            <w:r w:rsidR="009E6817" w:rsidRPr="009E6817">
              <w:rPr>
                <w:rFonts w:ascii="PT Astra Serif" w:hAnsi="PT Astra Serif" w:cs="Arial CYR"/>
                <w:sz w:val="20"/>
                <w:szCs w:val="20"/>
              </w:rPr>
              <w:t>поддержку муниципальных программ формирования современной городской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8 500,0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2C1096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25559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096" w:rsidRPr="009E6817" w:rsidRDefault="002C1096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2C1096">
              <w:rPr>
                <w:rFonts w:ascii="PT Astra Serif" w:hAnsi="PT Astra Serif" w:cs="Arial CYR"/>
                <w:sz w:val="20"/>
                <w:szCs w:val="20"/>
              </w:rPr>
              <w:t>Субсидии</w:t>
            </w:r>
            <w:r w:rsidR="00960B5E">
              <w:rPr>
                <w:rFonts w:ascii="PT Astra Serif" w:hAnsi="PT Astra Serif" w:cs="Arial CYR"/>
                <w:sz w:val="20"/>
                <w:szCs w:val="20"/>
              </w:rPr>
              <w:t xml:space="preserve"> бюджетам городских округов области</w:t>
            </w:r>
            <w:r w:rsidRPr="002C1096">
              <w:rPr>
                <w:rFonts w:ascii="PT Astra Serif" w:hAnsi="PT Astra Serif" w:cs="Arial CYR"/>
                <w:sz w:val="20"/>
                <w:szCs w:val="20"/>
              </w:rPr>
              <w:t xml:space="preserve"> на 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960B5E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186,6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960B5E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960B5E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4661D8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  <w:r>
              <w:rPr>
                <w:rFonts w:ascii="PT Astra Serif" w:hAnsi="PT Astra Serif" w:cs="Arial CYR"/>
                <w:sz w:val="18"/>
                <w:szCs w:val="18"/>
              </w:rPr>
              <w:t>5424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1D8" w:rsidRPr="009E6817" w:rsidRDefault="004661D8" w:rsidP="004661D8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4661D8">
              <w:rPr>
                <w:rFonts w:ascii="PT Astra Serif" w:hAnsi="PT Astra Serif" w:cs="Arial CYR"/>
                <w:sz w:val="20"/>
                <w:szCs w:val="20"/>
              </w:rPr>
              <w:t>Субсидии бюджетам городских ок</w:t>
            </w:r>
            <w:r>
              <w:rPr>
                <w:rFonts w:ascii="PT Astra Serif" w:hAnsi="PT Astra Serif" w:cs="Arial CYR"/>
                <w:sz w:val="20"/>
                <w:szCs w:val="20"/>
              </w:rPr>
              <w:t>ру</w:t>
            </w:r>
            <w:r w:rsidRPr="004661D8">
              <w:rPr>
                <w:rFonts w:ascii="PT Astra Serif" w:hAnsi="PT Astra Serif" w:cs="Arial CYR"/>
                <w:sz w:val="20"/>
                <w:szCs w:val="20"/>
              </w:rPr>
              <w:t xml:space="preserve">гов области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4661D8">
              <w:rPr>
                <w:rFonts w:ascii="PT Astra Serif" w:hAnsi="PT Astra Serif" w:cs="Arial CYR"/>
                <w:sz w:val="20"/>
                <w:szCs w:val="2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71 615,3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9E6817" w:rsidRPr="00C04BD6" w:rsidTr="002C1096">
        <w:trPr>
          <w:trHeight w:val="1629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25304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2C1096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городских округов области на организацию бесплатного горячего питания обучающихся, получающих начальное об</w:t>
            </w:r>
            <w:r w:rsidR="002C1096">
              <w:rPr>
                <w:rFonts w:ascii="PT Astra Serif" w:hAnsi="PT Astra Serif" w:cs="Arial CYR"/>
                <w:sz w:val="20"/>
                <w:szCs w:val="20"/>
              </w:rPr>
              <w:t xml:space="preserve">щее образование в муниципальных </w:t>
            </w:r>
            <w:r w:rsidRPr="009E6817">
              <w:rPr>
                <w:rFonts w:ascii="PT Astra Serif" w:hAnsi="PT Astra Serif" w:cs="Arial CYR"/>
                <w:sz w:val="20"/>
                <w:szCs w:val="20"/>
              </w:rPr>
              <w:t>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2 901,3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2 543,8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2 433,4  </w:t>
            </w:r>
          </w:p>
        </w:tc>
      </w:tr>
      <w:tr w:rsidR="009E6817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0126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городских округов области на проведение капитальных и текущих ремонтов спортивных залов муниципальных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9E6817" w:rsidRPr="00C04BD6" w:rsidTr="004661D8">
        <w:trPr>
          <w:trHeight w:val="1162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муниципальных районов и городских округов области на модернизацию школьных систем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121 449,3  </w:t>
            </w:r>
          </w:p>
        </w:tc>
      </w:tr>
      <w:tr w:rsidR="00C04BD6" w:rsidRPr="00C04BD6" w:rsidTr="002C1096">
        <w:trPr>
          <w:trHeight w:val="1124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0078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убсидии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 городских округов области на сохранение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8 360,4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2C1096" w:rsidRPr="00C04BD6" w:rsidTr="004661D8">
        <w:trPr>
          <w:trHeight w:val="97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0073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096" w:rsidRPr="009E6817" w:rsidRDefault="002C109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109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бюджетам городских округов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960B5E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E6817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68 607,6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68 062,5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68 211,1  </w:t>
            </w:r>
          </w:p>
        </w:tc>
      </w:tr>
      <w:tr w:rsidR="009E6817" w:rsidRPr="00C04BD6" w:rsidTr="004661D8">
        <w:trPr>
          <w:trHeight w:val="37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35120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2,8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4,1  </w:t>
            </w:r>
          </w:p>
        </w:tc>
      </w:tr>
      <w:tr w:rsidR="00C04BD6" w:rsidRPr="00C04BD6" w:rsidTr="004661D8">
        <w:trPr>
          <w:trHeight w:val="94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35118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Субвенции бюджетам городских округов области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9E6817" w:rsidRPr="00C04BD6" w:rsidTr="004661D8">
        <w:trPr>
          <w:trHeight w:val="94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35303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</w:rPr>
              <w:t>Субвенции бюджетам городских округов области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4 076,6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4 097,5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4 129,3  </w:t>
            </w:r>
          </w:p>
        </w:tc>
      </w:tr>
      <w:tr w:rsidR="00C04BD6" w:rsidRPr="00C04BD6" w:rsidTr="004661D8">
        <w:trPr>
          <w:trHeight w:val="115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37 63</w:t>
            </w:r>
            <w:r w:rsidR="009E6817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,</w:t>
            </w:r>
            <w:r w:rsidR="009E6817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37 029,3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37 125,7  </w:t>
            </w:r>
          </w:p>
        </w:tc>
      </w:tr>
      <w:tr w:rsidR="00C04BD6" w:rsidRPr="00C04BD6" w:rsidTr="004661D8">
        <w:trPr>
          <w:trHeight w:val="14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Субвенции бюджетам городских округов области на осуществление органами местного самоуправления государственных полномочий по созданию  и организации деятельности комиссий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C04BD6" w:rsidRPr="00C04BD6" w:rsidTr="004661D8">
        <w:trPr>
          <w:trHeight w:val="20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C04BD6" w:rsidRPr="00C04BD6" w:rsidTr="004661D8">
        <w:trPr>
          <w:trHeight w:val="268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 обеспечение деятельности штатных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C04BD6" w:rsidRPr="00C04BD6" w:rsidTr="004661D8">
        <w:trPr>
          <w:trHeight w:val="198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 городских округов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33,1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34,0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35,0  </w:t>
            </w:r>
          </w:p>
        </w:tc>
      </w:tr>
      <w:tr w:rsidR="00C04BD6" w:rsidRPr="00C04BD6" w:rsidTr="004661D8">
        <w:trPr>
          <w:trHeight w:val="12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971,3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971,3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971,3  </w:t>
            </w:r>
          </w:p>
        </w:tc>
      </w:tr>
      <w:tr w:rsidR="00C04BD6" w:rsidRPr="00C04BD6" w:rsidTr="004661D8">
        <w:trPr>
          <w:trHeight w:val="17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0027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предоставление 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651,6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651,6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651,6  </w:t>
            </w:r>
          </w:p>
        </w:tc>
      </w:tr>
      <w:tr w:rsidR="00C04BD6" w:rsidRPr="00C04BD6" w:rsidTr="004661D8">
        <w:trPr>
          <w:trHeight w:val="17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120,4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120,4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120,4  </w:t>
            </w:r>
          </w:p>
        </w:tc>
      </w:tr>
      <w:tr w:rsidR="00C04BD6" w:rsidRPr="00C04BD6" w:rsidTr="004661D8">
        <w:trPr>
          <w:trHeight w:val="349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</w:t>
            </w:r>
            <w:r w:rsidR="009E6817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68,2  </w:t>
            </w:r>
          </w:p>
        </w:tc>
      </w:tr>
      <w:tr w:rsidR="00C04BD6" w:rsidRPr="00C04BD6" w:rsidTr="004661D8">
        <w:trPr>
          <w:trHeight w:val="118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0037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</w:t>
            </w:r>
            <w:r w:rsidR="009E6817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22 816,3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22 816,3  </w:t>
            </w:r>
          </w:p>
        </w:tc>
      </w:tr>
      <w:tr w:rsidR="00C04BD6" w:rsidRPr="00C04BD6" w:rsidTr="004661D8">
        <w:trPr>
          <w:trHeight w:val="172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0043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Субвенции бюджетам городских округов области </w:t>
            </w:r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191,9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191,9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191,9  </w:t>
            </w:r>
          </w:p>
        </w:tc>
      </w:tr>
      <w:tr w:rsidR="00A23E81" w:rsidRPr="00C04BD6" w:rsidTr="004661D8">
        <w:trPr>
          <w:trHeight w:val="60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40000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9E6817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5B0B6C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7 138,6</w:t>
            </w:r>
            <w:r w:rsidR="00A23E81" w:rsidRPr="00A23E81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2 525,1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2 529,7  </w:t>
            </w:r>
          </w:p>
        </w:tc>
      </w:tr>
      <w:tr w:rsidR="00C04BD6" w:rsidRPr="00C04BD6" w:rsidTr="004661D8">
        <w:trPr>
          <w:trHeight w:val="127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0067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бюджетам муниципальных районов и городских округов области на оснащение и укрепление материально-технической базы образовательных организаций (дополнительное образование детей в сфере образования)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A23E81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1 170,0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C04BD6" w:rsidRPr="00C04BD6" w:rsidTr="004661D8">
        <w:trPr>
          <w:trHeight w:val="136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трансферты, передаваемые бюджетам городских округов области на 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1 176,7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1 176,7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1 176,7  </w:t>
            </w:r>
          </w:p>
        </w:tc>
      </w:tr>
      <w:tr w:rsidR="00C04BD6" w:rsidRPr="00C04BD6" w:rsidTr="004661D8">
        <w:trPr>
          <w:trHeight w:val="18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трансферты, передаваемые бюджетам городских округов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1 014,7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1 014,7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1 014,7  </w:t>
            </w:r>
          </w:p>
        </w:tc>
      </w:tr>
      <w:tr w:rsidR="009E6817" w:rsidRPr="00C04BD6" w:rsidTr="004661D8">
        <w:trPr>
          <w:trHeight w:val="18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45179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17" w:rsidRPr="009E6817" w:rsidRDefault="009E6817" w:rsidP="00885A60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 бюджетам городских округов области </w:t>
            </w:r>
            <w:r w:rsidR="00885A60" w:rsidRPr="00885A60">
              <w:rPr>
                <w:rFonts w:ascii="PT Astra Serif" w:hAnsi="PT Astra Serif"/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252,6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256,5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261,1  </w:t>
            </w:r>
          </w:p>
        </w:tc>
      </w:tr>
      <w:tr w:rsidR="009E6817" w:rsidRPr="00C04BD6" w:rsidTr="004661D8">
        <w:trPr>
          <w:trHeight w:val="2113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45050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17" w:rsidRPr="00885A60" w:rsidRDefault="00885A60" w:rsidP="00885A60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 бюджетам городских округов области </w:t>
            </w:r>
            <w:r>
              <w:rPr>
                <w:rFonts w:ascii="PT Astra Serif" w:hAnsi="PT Astra Serif" w:cs="Arial CYR"/>
                <w:sz w:val="20"/>
                <w:szCs w:val="20"/>
              </w:rPr>
              <w:t xml:space="preserve">на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885A60">
              <w:rPr>
                <w:rFonts w:ascii="PT Astra Serif" w:hAnsi="PT Astra Serif"/>
                <w:color w:val="000000"/>
                <w:sz w:val="20"/>
                <w:szCs w:val="20"/>
              </w:rPr>
              <w:t>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77,2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77,2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77,2  </w:t>
            </w:r>
          </w:p>
        </w:tc>
      </w:tr>
      <w:tr w:rsidR="00A23E81" w:rsidRPr="00C04BD6" w:rsidTr="004661D8">
        <w:trPr>
          <w:trHeight w:val="161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 бюджетам муниципальных районов и городских округов области на проведение капитального и текущего ремонта, техническое оснащение муниципальных учреждений </w:t>
            </w:r>
            <w:proofErr w:type="spellStart"/>
            <w:r w:rsidRPr="00A23E81">
              <w:rPr>
                <w:rFonts w:ascii="PT Astra Serif" w:hAnsi="PT Astra Serif" w:cs="Arial CYR"/>
                <w:sz w:val="20"/>
                <w:szCs w:val="20"/>
              </w:rPr>
              <w:t>культурно-досугового</w:t>
            </w:r>
            <w:proofErr w:type="spellEnd"/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 типа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A23E81" w:rsidRPr="00C04BD6" w:rsidTr="004661D8">
        <w:trPr>
          <w:trHeight w:val="1559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трансферты, передаваемые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250,0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A23E81" w:rsidRPr="00C04BD6" w:rsidTr="004661D8">
        <w:trPr>
          <w:trHeight w:val="1359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0117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трансферты, передаваемые бюджетам городских округов области на 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1 000,0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A23E81" w:rsidRPr="00C04BD6" w:rsidTr="004661D8">
        <w:trPr>
          <w:trHeight w:val="130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0106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 бюджетам городских округов области на оказание содействия органам местного самоуправления в организации  деятельности по военно-патриотическому воспитанию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634,4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4661D8" w:rsidRPr="00C04BD6" w:rsidTr="004661D8">
        <w:trPr>
          <w:trHeight w:val="212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66432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0145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D8" w:rsidRPr="00A23E81" w:rsidRDefault="004661D8">
            <w:pPr>
              <w:rPr>
                <w:rFonts w:ascii="PT Astra Serif" w:hAnsi="PT Astra Serif" w:cs="Arial CYR"/>
                <w:sz w:val="20"/>
                <w:szCs w:val="20"/>
              </w:rPr>
            </w:pPr>
            <w:proofErr w:type="gramStart"/>
            <w:r w:rsidRPr="004661D8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трансферты, передаваемые бюджетам городских округов области на финансовое обеспечение центров образования </w:t>
            </w:r>
            <w:proofErr w:type="spellStart"/>
            <w:r w:rsidRPr="004661D8">
              <w:rPr>
                <w:rFonts w:ascii="PT Astra Serif" w:hAnsi="PT Astra Serif" w:cs="Arial CYR"/>
                <w:sz w:val="20"/>
                <w:szCs w:val="20"/>
              </w:rPr>
              <w:t>естественно-научной</w:t>
            </w:r>
            <w:proofErr w:type="spellEnd"/>
            <w:r w:rsidRPr="004661D8">
              <w:rPr>
                <w:rFonts w:ascii="PT Astra Serif" w:hAnsi="PT Astra Serif" w:cs="Arial CYR"/>
                <w:sz w:val="20"/>
                <w:szCs w:val="20"/>
              </w:rPr>
              <w:t xml:space="preserve"> и технологической направленностей, а также цифрового и гуманитарного профилей в муниципальных образовательных организациях</w:t>
            </w:r>
            <w:r w:rsidR="00664328">
              <w:rPr>
                <w:rFonts w:ascii="PT Astra Serif" w:hAnsi="PT Astra Serif" w:cs="Arial CYR"/>
                <w:sz w:val="20"/>
                <w:szCs w:val="20"/>
              </w:rPr>
              <w:t xml:space="preserve"> </w:t>
            </w:r>
            <w:r w:rsidR="00664328" w:rsidRPr="00664328">
              <w:rPr>
                <w:rFonts w:ascii="PT Astra Serif" w:hAnsi="PT Astra Serif" w:cs="Arial CYR"/>
                <w:sz w:val="20"/>
                <w:szCs w:val="20"/>
              </w:rPr>
              <w:t>(в рамках реализации федеральных проектов, прекративших свое действие до 1 января 2025 года)</w:t>
            </w:r>
            <w:r w:rsidR="00664328">
              <w:rPr>
                <w:rFonts w:ascii="PT Astra Serif" w:hAnsi="PT Astra Serif" w:cs="Arial CYR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1 036,9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4661D8" w:rsidRPr="00C04BD6" w:rsidTr="004661D8">
        <w:trPr>
          <w:trHeight w:val="130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0146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D8" w:rsidRPr="004661D8" w:rsidRDefault="004661D8" w:rsidP="004661D8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4661D8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трансферты, передаваемые бюджетам городских округов области на финансовое обеспечение ц</w:t>
            </w:r>
            <w:r>
              <w:rPr>
                <w:rFonts w:ascii="PT Astra Serif" w:hAnsi="PT Astra Serif" w:cs="Arial CYR"/>
                <w:sz w:val="20"/>
                <w:szCs w:val="20"/>
              </w:rPr>
              <w:t xml:space="preserve">ифровой образовательной среды в </w:t>
            </w:r>
            <w:r w:rsidRPr="004661D8">
              <w:rPr>
                <w:rFonts w:ascii="PT Astra Serif" w:hAnsi="PT Astra Serif" w:cs="Arial CYR"/>
                <w:sz w:val="20"/>
                <w:szCs w:val="20"/>
              </w:rPr>
              <w:t>общеобразовательных организациях</w:t>
            </w:r>
            <w:r w:rsidR="00664328">
              <w:rPr>
                <w:rFonts w:ascii="PT Astra Serif" w:hAnsi="PT Astra Serif" w:cs="Arial CYR"/>
                <w:sz w:val="20"/>
                <w:szCs w:val="20"/>
              </w:rPr>
              <w:t xml:space="preserve"> </w:t>
            </w:r>
            <w:r w:rsidR="00664328" w:rsidRPr="00664328">
              <w:rPr>
                <w:rFonts w:ascii="PT Astra Serif" w:hAnsi="PT Astra Serif" w:cs="Arial CYR"/>
                <w:sz w:val="20"/>
                <w:szCs w:val="20"/>
              </w:rPr>
              <w:t>(в рамках реализации федеральных проектов, прекративших свое действие до 1 января 2025 года)</w:t>
            </w:r>
            <w:r w:rsidR="00664328">
              <w:rPr>
                <w:rFonts w:ascii="PT Astra Serif" w:hAnsi="PT Astra Serif" w:cs="Arial CYR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26,1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595E3B" w:rsidRPr="00C04BD6" w:rsidTr="004661D8">
        <w:trPr>
          <w:trHeight w:val="762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18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595E3B" w:rsidRDefault="00595E3B" w:rsidP="00595E3B">
            <w:pPr>
              <w:rPr>
                <w:rFonts w:ascii="PT Astra Serif" w:hAnsi="PT Astra Serif" w:cs="Arial CYR"/>
                <w:b/>
                <w:sz w:val="20"/>
                <w:szCs w:val="20"/>
              </w:rPr>
            </w:pPr>
            <w:r w:rsidRPr="00595E3B">
              <w:rPr>
                <w:rFonts w:ascii="PT Astra Serif" w:hAnsi="PT Astra Serif"/>
                <w:b/>
                <w:color w:val="22272F"/>
                <w:sz w:val="19"/>
                <w:szCs w:val="19"/>
                <w:shd w:val="clear" w:color="auto" w:fill="FFFFFF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</w:tr>
      <w:tr w:rsidR="00595E3B" w:rsidRPr="00C04BD6" w:rsidTr="004661D8">
        <w:trPr>
          <w:trHeight w:val="744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04010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595E3B" w:rsidRDefault="00595E3B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595E3B">
              <w:rPr>
                <w:rFonts w:ascii="PT Astra Serif" w:hAnsi="PT Astra Serif"/>
                <w:color w:val="22272F"/>
                <w:sz w:val="20"/>
                <w:szCs w:val="20"/>
                <w:shd w:val="clear" w:color="auto" w:fill="FFFFFF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595E3B" w:rsidRPr="00C04BD6" w:rsidTr="004661D8">
        <w:trPr>
          <w:trHeight w:val="932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1</w:t>
            </w:r>
            <w:r>
              <w:rPr>
                <w:rFonts w:ascii="PT Astra Serif" w:hAnsi="PT Astra Serif" w:cs="Arial CYR"/>
                <w:b/>
                <w:sz w:val="18"/>
                <w:szCs w:val="18"/>
              </w:rPr>
              <w:t>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D10E67" w:rsidRDefault="00D10E67" w:rsidP="00595E3B">
            <w:pPr>
              <w:rPr>
                <w:rFonts w:ascii="PT Astra Serif" w:hAnsi="PT Astra Serif" w:cs="Arial CYR"/>
                <w:b/>
                <w:sz w:val="20"/>
                <w:szCs w:val="20"/>
              </w:rPr>
            </w:pPr>
            <w:r w:rsidRPr="00D10E67">
              <w:rPr>
                <w:rFonts w:ascii="PT Astra Serif" w:hAnsi="PT Astra Serif"/>
                <w:b/>
                <w:color w:val="22272F"/>
                <w:sz w:val="20"/>
                <w:szCs w:val="20"/>
                <w:shd w:val="clear" w:color="auto" w:fill="FFFFFF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- 6,7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</w:tr>
      <w:tr w:rsidR="00595E3B" w:rsidRPr="00C04BD6" w:rsidTr="004661D8">
        <w:trPr>
          <w:trHeight w:val="744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04010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595E3B" w:rsidRDefault="00595E3B" w:rsidP="00595E3B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595E3B">
              <w:rPr>
                <w:rFonts w:ascii="PT Astra Serif" w:hAnsi="PT Astra Serif"/>
                <w:color w:val="22272F"/>
                <w:sz w:val="20"/>
                <w:szCs w:val="20"/>
                <w:shd w:val="clear" w:color="auto" w:fill="FFFFFF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D10E67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-</w:t>
            </w:r>
            <w:r w:rsidR="00595E3B">
              <w:rPr>
                <w:rFonts w:ascii="PT Astra Serif" w:hAnsi="PT Astra Serif" w:cs="Arial CYR"/>
                <w:sz w:val="20"/>
                <w:szCs w:val="20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</w:tbl>
    <w:p w:rsidR="00495621" w:rsidRDefault="00495621"/>
    <w:p w:rsidR="00780BF2" w:rsidRDefault="00780BF2" w:rsidP="00780BF2"/>
    <w:tbl>
      <w:tblPr>
        <w:tblW w:w="10705" w:type="dxa"/>
        <w:tblLook w:val="04A0"/>
      </w:tblPr>
      <w:tblGrid>
        <w:gridCol w:w="5333"/>
        <w:gridCol w:w="815"/>
        <w:gridCol w:w="4557"/>
      </w:tblGrid>
      <w:tr w:rsidR="00780BF2" w:rsidTr="009B08D1">
        <w:trPr>
          <w:trHeight w:val="1437"/>
        </w:trPr>
        <w:tc>
          <w:tcPr>
            <w:tcW w:w="5333" w:type="dxa"/>
            <w:hideMark/>
          </w:tcPr>
          <w:p w:rsidR="00780BF2" w:rsidRDefault="00780BF2" w:rsidP="009B08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Глава муниципального</w:t>
            </w:r>
          </w:p>
          <w:p w:rsidR="00780BF2" w:rsidRDefault="00780BF2" w:rsidP="009B08D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образования  город Шиханы 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</w:p>
          <w:p w:rsidR="00780BF2" w:rsidRDefault="00780BF2" w:rsidP="009B08D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 А.В. Лещенко </w:t>
            </w:r>
          </w:p>
        </w:tc>
        <w:tc>
          <w:tcPr>
            <w:tcW w:w="815" w:type="dxa"/>
          </w:tcPr>
          <w:p w:rsidR="00780BF2" w:rsidRDefault="00780BF2" w:rsidP="009B08D1">
            <w:pPr>
              <w:spacing w:after="0" w:line="240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57" w:type="dxa"/>
          </w:tcPr>
          <w:p w:rsidR="00780BF2" w:rsidRDefault="00780BF2" w:rsidP="009B08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Председатель Собрания </w:t>
            </w:r>
          </w:p>
          <w:p w:rsidR="00780BF2" w:rsidRDefault="00780BF2" w:rsidP="009B08D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депутатов МО город Шиханы</w:t>
            </w:r>
          </w:p>
          <w:p w:rsidR="00780BF2" w:rsidRDefault="00780BF2" w:rsidP="009B08D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780BF2" w:rsidRDefault="00780BF2" w:rsidP="009B08D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Ю.А. Бирюков</w:t>
            </w:r>
          </w:p>
          <w:p w:rsidR="00780BF2" w:rsidRDefault="00780BF2" w:rsidP="009B08D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780BF2" w:rsidRDefault="00780BF2" w:rsidP="009B08D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780BF2" w:rsidRDefault="00780BF2" w:rsidP="009B08D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780BF2" w:rsidRDefault="00780BF2" w:rsidP="009B08D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780BF2" w:rsidRDefault="00780BF2" w:rsidP="009B08D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780BF2" w:rsidRDefault="00780BF2" w:rsidP="009B08D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780BF2" w:rsidRDefault="00780BF2" w:rsidP="009B08D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</w:tr>
    </w:tbl>
    <w:p w:rsidR="00780BF2" w:rsidRDefault="00780BF2"/>
    <w:sectPr w:rsidR="00780BF2" w:rsidSect="00C04BD6">
      <w:pgSz w:w="11906" w:h="16838"/>
      <w:pgMar w:top="284" w:right="284" w:bottom="284" w:left="28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4BD6"/>
    <w:rsid w:val="001045BD"/>
    <w:rsid w:val="002871F7"/>
    <w:rsid w:val="002C1096"/>
    <w:rsid w:val="003518D8"/>
    <w:rsid w:val="003C1532"/>
    <w:rsid w:val="00421FFA"/>
    <w:rsid w:val="004661D8"/>
    <w:rsid w:val="00495621"/>
    <w:rsid w:val="00541443"/>
    <w:rsid w:val="00595E3B"/>
    <w:rsid w:val="005B0B6C"/>
    <w:rsid w:val="00664328"/>
    <w:rsid w:val="00780BF2"/>
    <w:rsid w:val="007C1D01"/>
    <w:rsid w:val="007C2327"/>
    <w:rsid w:val="00885A60"/>
    <w:rsid w:val="00960B5E"/>
    <w:rsid w:val="009E6817"/>
    <w:rsid w:val="00A23E81"/>
    <w:rsid w:val="00A321BF"/>
    <w:rsid w:val="00C04BD6"/>
    <w:rsid w:val="00C17ED7"/>
    <w:rsid w:val="00C6021A"/>
    <w:rsid w:val="00D10E67"/>
    <w:rsid w:val="00E43DA3"/>
    <w:rsid w:val="00FF0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1683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2025-04-18T07:30:00Z</cp:lastPrinted>
  <dcterms:created xsi:type="dcterms:W3CDTF">2024-11-13T07:56:00Z</dcterms:created>
  <dcterms:modified xsi:type="dcterms:W3CDTF">2025-04-18T07:33:00Z</dcterms:modified>
</cp:coreProperties>
</file>