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9" w:rsidRDefault="00B04B99" w:rsidP="00B04B99">
      <w:pPr>
        <w:tabs>
          <w:tab w:val="left" w:pos="7845"/>
          <w:tab w:val="left" w:pos="9120"/>
        </w:tabs>
        <w:ind w:right="343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предоставлении права аренды на земельный участок гр. СамарцевуН. С.</w:t>
      </w:r>
    </w:p>
    <w:p w:rsidR="00B04B99" w:rsidRDefault="00B04B99" w:rsidP="00B04B99">
      <w:pPr>
        <w:rPr>
          <w:rFonts w:ascii="PT Astra Serif" w:hAnsi="PT Astra Serif"/>
          <w:b/>
          <w:sz w:val="28"/>
        </w:rPr>
      </w:pPr>
    </w:p>
    <w:p w:rsidR="00B04B99" w:rsidRDefault="00B04B99" w:rsidP="00B04B99">
      <w:pPr>
        <w:ind w:firstLine="70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Руководствуясь ст. 39.6, 39.18 Земельного кодекса Российской Федерации, на основании заявления Самарцева Н.С. на публикацию извещения о предоставлении земельного участка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f0"/>
            <w:rFonts w:ascii="PT Astra Serif" w:hAnsi="PT Astra Serif"/>
            <w:szCs w:val="28"/>
            <w:lang w:val="en-US"/>
          </w:rPr>
          <w:t>www</w:t>
        </w:r>
        <w:r>
          <w:rPr>
            <w:rStyle w:val="af0"/>
            <w:rFonts w:ascii="PT Astra Serif" w:hAnsi="PT Astra Serif"/>
            <w:szCs w:val="28"/>
          </w:rPr>
          <w:t>.</w:t>
        </w:r>
        <w:r>
          <w:rPr>
            <w:rStyle w:val="af0"/>
            <w:rFonts w:ascii="PT Astra Serif" w:hAnsi="PT Astra Serif"/>
            <w:szCs w:val="28"/>
            <w:lang w:val="en-US"/>
          </w:rPr>
          <w:t>torgi</w:t>
        </w:r>
        <w:r>
          <w:rPr>
            <w:rStyle w:val="af0"/>
            <w:rFonts w:ascii="PT Astra Serif" w:hAnsi="PT Astra Serif"/>
            <w:szCs w:val="28"/>
          </w:rPr>
          <w:t>.</w:t>
        </w:r>
        <w:r>
          <w:rPr>
            <w:rStyle w:val="af0"/>
            <w:rFonts w:ascii="PT Astra Serif" w:hAnsi="PT Astra Serif"/>
            <w:szCs w:val="28"/>
            <w:lang w:val="en-US"/>
          </w:rPr>
          <w:t>gov</w:t>
        </w:r>
        <w:r>
          <w:rPr>
            <w:rStyle w:val="af0"/>
            <w:rFonts w:ascii="PT Astra Serif" w:hAnsi="PT Astra Serif"/>
            <w:szCs w:val="28"/>
          </w:rPr>
          <w:t>.</w:t>
        </w:r>
        <w:r>
          <w:rPr>
            <w:rStyle w:val="af0"/>
            <w:rFonts w:ascii="PT Astra Serif" w:hAnsi="PT Astra Serif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 xml:space="preserve">, на официальном сайте муниципального образования города Шиханы в информационно-коммуникационной сети «Интернет» и в газете «Шиханские новости» от 20.05.2022 № 19(1246), </w:t>
      </w:r>
      <w:r>
        <w:rPr>
          <w:rFonts w:ascii="PT Astra Serif" w:hAnsi="PT Astra Serif"/>
          <w:b/>
          <w:sz w:val="28"/>
          <w:szCs w:val="28"/>
        </w:rPr>
        <w:t>постановляю:</w:t>
      </w:r>
    </w:p>
    <w:p w:rsidR="00B04B99" w:rsidRDefault="00B04B99" w:rsidP="00B04B99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Предоставить на праве аренды гр. Самарцеву Никите Сергеевичу, проживающему по адресу: г. Саратов, ул. 3-я Степная, дом 8, кв. 51, земельный участок из категории земель населённых пунктов, расположенный по адресу: </w:t>
      </w:r>
      <w:r>
        <w:rPr>
          <w:rFonts w:ascii="PT Astra Serif" w:hAnsi="PT Astra Serif"/>
          <w:sz w:val="28"/>
        </w:rPr>
        <w:t>Российская Федерация, Саратовская область, г. о. город Шиханы, г. Шиханы, ул. Вишневая, з/у, б/н</w:t>
      </w:r>
      <w:r>
        <w:rPr>
          <w:rFonts w:ascii="PT Astra Serif" w:hAnsi="PT Astra Serif"/>
          <w:sz w:val="28"/>
          <w:szCs w:val="28"/>
        </w:rPr>
        <w:t>, общей площадью 484,00 (четыреста восемьдесят четыре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) кв. м, </w:t>
      </w:r>
      <w:r>
        <w:rPr>
          <w:rFonts w:ascii="PT Astra Serif" w:hAnsi="PT Astra Serif"/>
          <w:sz w:val="28"/>
        </w:rPr>
        <w:t xml:space="preserve">с кадастровым номером </w:t>
      </w:r>
      <w:r>
        <w:rPr>
          <w:rFonts w:ascii="PT Astra Serif" w:hAnsi="PT Astra Serif"/>
          <w:sz w:val="28"/>
          <w:szCs w:val="28"/>
        </w:rPr>
        <w:t>64:51:030207:249</w:t>
      </w:r>
      <w:r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вид разрешённого использования: </w:t>
      </w:r>
      <w:r>
        <w:rPr>
          <w:rFonts w:ascii="PT Astra Serif" w:hAnsi="PT Astra Serif"/>
          <w:color w:val="000000"/>
          <w:sz w:val="28"/>
          <w:shd w:val="clear" w:color="auto" w:fill="FFFFFF"/>
        </w:rPr>
        <w:t>для ведения личного подсобного хозяйства</w:t>
      </w:r>
      <w:r>
        <w:rPr>
          <w:rFonts w:ascii="PT Astra Serif" w:hAnsi="PT Astra Serif"/>
          <w:sz w:val="28"/>
          <w:szCs w:val="28"/>
        </w:rPr>
        <w:t>, указанных в выписке из ЕГРН об основных характеристиках и зарегистрированных правах на объект недвижимости, сроком на 20лет.</w:t>
      </w:r>
    </w:p>
    <w:p w:rsidR="00B04B99" w:rsidRDefault="00B04B99" w:rsidP="00B04B99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Комитету экономики и управления собственностью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</w:rPr>
        <w:t xml:space="preserve">МО города </w:t>
      </w:r>
      <w:r>
        <w:rPr>
          <w:rFonts w:ascii="PT Astra Serif" w:hAnsi="PT Astra Serif"/>
          <w:sz w:val="28"/>
          <w:szCs w:val="28"/>
        </w:rPr>
        <w:t>Шиханы заключить договор</w:t>
      </w:r>
      <w:r>
        <w:rPr>
          <w:rFonts w:ascii="PT Astra Serif" w:hAnsi="PT Astra Serif"/>
          <w:sz w:val="28"/>
        </w:rPr>
        <w:t>.</w:t>
      </w:r>
    </w:p>
    <w:p w:rsidR="00B04B99" w:rsidRDefault="00B04B99" w:rsidP="00B04B99">
      <w:pPr>
        <w:pStyle w:val="aa"/>
        <w:ind w:right="0"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администрации.</w:t>
      </w:r>
    </w:p>
    <w:p w:rsidR="00A67D2E" w:rsidRDefault="00A67D2E" w:rsidP="00A67D2E">
      <w:pPr>
        <w:pStyle w:val="21"/>
        <w:ind w:firstLine="0"/>
        <w:rPr>
          <w:b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FB" w:rsidRDefault="004E10FB">
      <w:r>
        <w:separator/>
      </w:r>
    </w:p>
  </w:endnote>
  <w:endnote w:type="continuationSeparator" w:id="1">
    <w:p w:rsidR="004E10FB" w:rsidRDefault="004E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FB" w:rsidRDefault="004E10FB">
      <w:r>
        <w:separator/>
      </w:r>
    </w:p>
  </w:footnote>
  <w:footnote w:type="continuationSeparator" w:id="1">
    <w:p w:rsidR="004E10FB" w:rsidRDefault="004E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670EC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041841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670EC0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670EC0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B04B99">
      <w:rPr>
        <w:rFonts w:ascii="Arial" w:hAnsi="Arial"/>
      </w:rPr>
      <w:t>03</w:t>
    </w:r>
    <w:r w:rsidR="000F7DE5">
      <w:rPr>
        <w:rFonts w:ascii="Arial" w:hAnsi="Arial"/>
      </w:rPr>
      <w:t>.</w:t>
    </w:r>
    <w:r w:rsidR="00122F6D">
      <w:rPr>
        <w:rFonts w:ascii="Arial" w:hAnsi="Arial"/>
      </w:rPr>
      <w:t>0</w:t>
    </w:r>
    <w:r w:rsidR="00B04B99">
      <w:rPr>
        <w:rFonts w:ascii="Arial" w:hAnsi="Arial"/>
      </w:rPr>
      <w:t>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076442">
      <w:rPr>
        <w:rFonts w:ascii="Arial" w:hAnsi="Arial"/>
        <w:u w:val="single"/>
      </w:rPr>
      <w:t>2</w:t>
    </w:r>
    <w:r w:rsidR="00B04B99">
      <w:rPr>
        <w:rFonts w:ascii="Arial" w:hAnsi="Arial"/>
        <w:u w:val="single"/>
      </w:rPr>
      <w:t>98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05E"/>
    <w:multiLevelType w:val="hybridMultilevel"/>
    <w:tmpl w:val="FF90DE72"/>
    <w:lvl w:ilvl="0" w:tplc="DC846036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AE7C">
      <w:start w:val="1"/>
      <w:numFmt w:val="decimal"/>
      <w:lvlText w:val="%4."/>
      <w:lvlJc w:val="left"/>
      <w:pPr>
        <w:ind w:left="48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10FB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0EC0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4B99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2022-08-03T10:23:00Z</cp:lastPrinted>
  <dcterms:created xsi:type="dcterms:W3CDTF">2022-08-03T10:24:00Z</dcterms:created>
  <dcterms:modified xsi:type="dcterms:W3CDTF">2022-08-03T10:24:00Z</dcterms:modified>
</cp:coreProperties>
</file>